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spacing w:before="169" w:line="220" w:lineRule="auto"/>
        <w:outlineLvl w:val="0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  <w14:textOutline w14:w="9434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2024</w:t>
      </w:r>
      <w:r>
        <w:rPr>
          <w:rFonts w:ascii="SimSun" w:hAnsi="SimSun" w:eastAsia="SimSun" w:cs="SimSun"/>
          <w:sz w:val="52"/>
          <w:szCs w:val="52"/>
          <w:spacing w:val="-105"/>
        </w:rPr>
        <w:t xml:space="preserve"> </w:t>
      </w:r>
      <w:r>
        <w:rPr>
          <w:rFonts w:ascii="SimSun" w:hAnsi="SimSun" w:eastAsia="SimSun" w:cs="SimSun"/>
          <w:sz w:val="52"/>
          <w:szCs w:val="52"/>
          <w14:textOutline w14:w="9434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年度宿迁市司法局部门预算公开</w:t>
      </w:r>
    </w:p>
    <w:p>
      <w:pPr>
        <w:spacing w:line="220" w:lineRule="auto"/>
        <w:sectPr>
          <w:pgSz w:w="11906" w:h="16839"/>
          <w:pgMar w:top="1431" w:right="1785" w:bottom="0" w:left="1594" w:header="0" w:footer="0" w:gutter="0"/>
        </w:sectPr>
        <w:rPr>
          <w:rFonts w:ascii="SimSun" w:hAnsi="SimSun" w:eastAsia="SimSun" w:cs="SimSun"/>
          <w:sz w:val="52"/>
          <w:szCs w:val="52"/>
        </w:rPr>
      </w:pPr>
    </w:p>
    <w:p>
      <w:pPr>
        <w:pStyle w:val="BodyText"/>
        <w:spacing w:line="242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ind w:left="4251"/>
        <w:spacing w:before="143" w:line="223" w:lineRule="auto"/>
        <w:rPr>
          <w:rFonts w:ascii="FangSong" w:hAnsi="FangSong" w:eastAsia="FangSong" w:cs="FangSong"/>
          <w:sz w:val="44"/>
          <w:szCs w:val="44"/>
        </w:rPr>
      </w:pPr>
      <w:r>
        <w:rPr>
          <w:rFonts w:ascii="FangSong" w:hAnsi="FangSong" w:eastAsia="FangSong" w:cs="FangSong"/>
          <w:sz w:val="44"/>
          <w:szCs w:val="44"/>
          <w14:textOutline w14:w="7982" w14:cap="flat" w14:cmpd="sng">
            <w14:solidFill>
              <w14:srgbClr w14:val="000000"/>
            </w14:solidFill>
            <w14:prstDash w14:val="solid"/>
            <w14:miter w14:lim="10"/>
          </w14:textOutline>
          <w:spacing w:val="-54"/>
        </w:rPr>
        <w:t>目</w:t>
      </w:r>
      <w:r>
        <w:rPr>
          <w:rFonts w:ascii="FangSong" w:hAnsi="FangSong" w:eastAsia="FangSong" w:cs="FangSong"/>
          <w:sz w:val="44"/>
          <w:szCs w:val="44"/>
          <w:spacing w:val="22"/>
        </w:rPr>
        <w:t xml:space="preserve">  </w:t>
      </w:r>
      <w:r>
        <w:rPr>
          <w:rFonts w:ascii="FangSong" w:hAnsi="FangSong" w:eastAsia="FangSong" w:cs="FangSong"/>
          <w:sz w:val="44"/>
          <w:szCs w:val="44"/>
          <w14:textOutline w14:w="7982" w14:cap="flat" w14:cmpd="sng">
            <w14:solidFill>
              <w14:srgbClr w14:val="000000"/>
            </w14:solidFill>
            <w14:prstDash w14:val="solid"/>
            <w14:miter w14:lim="10"/>
          </w14:textOutline>
          <w:spacing w:val="-54"/>
        </w:rPr>
        <w:t>录</w:t>
      </w:r>
    </w:p>
    <w:p>
      <w:pPr>
        <w:pStyle w:val="BodyText"/>
        <w:spacing w:line="271" w:lineRule="auto"/>
        <w:rPr/>
      </w:pPr>
      <w:r/>
    </w:p>
    <w:p>
      <w:pPr>
        <w:ind w:left="723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-7"/>
        </w:rPr>
        <w:t>第一部分</w:t>
      </w:r>
      <w:r>
        <w:rPr>
          <w:rFonts w:ascii="FangSong" w:hAnsi="FangSong" w:eastAsia="FangSong" w:cs="FangSong"/>
          <w:sz w:val="32"/>
          <w:szCs w:val="32"/>
          <w:spacing w:val="30"/>
        </w:rPr>
        <w:t xml:space="preserve"> </w:t>
      </w:r>
      <w:r>
        <w:rPr>
          <w:rFonts w:ascii="FangSong" w:hAnsi="FangSong" w:eastAsia="FangSong" w:cs="FangSong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-7"/>
        </w:rPr>
        <w:t>部门概况</w:t>
      </w:r>
    </w:p>
    <w:p>
      <w:pPr>
        <w:ind w:left="715"/>
        <w:spacing w:before="15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一、主要职能</w:t>
      </w:r>
    </w:p>
    <w:p>
      <w:pPr>
        <w:ind w:left="720"/>
        <w:spacing w:before="155" w:line="539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  <w:position w:val="15"/>
        </w:rPr>
        <w:t>二、部门机构设置及预算单位构成情况</w:t>
      </w:r>
    </w:p>
    <w:p>
      <w:pPr>
        <w:ind w:left="719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三、</w:t>
      </w:r>
      <w:r>
        <w:rPr>
          <w:rFonts w:ascii="FangSong" w:hAnsi="FangSong" w:eastAsia="FangSong" w:cs="FangSong"/>
          <w:sz w:val="32"/>
          <w:szCs w:val="32"/>
          <w:spacing w:val="-4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2024</w:t>
      </w:r>
      <w:r>
        <w:rPr>
          <w:rFonts w:ascii="FangSong" w:hAnsi="FangSong" w:eastAsia="FangSong" w:cs="FangSong"/>
          <w:sz w:val="32"/>
          <w:szCs w:val="32"/>
          <w:spacing w:val="-5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年度部门主要工作任务及目标</w:t>
      </w:r>
    </w:p>
    <w:p>
      <w:pPr>
        <w:ind w:left="723"/>
        <w:spacing w:before="157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第二部分</w:t>
      </w:r>
      <w:r>
        <w:rPr>
          <w:rFonts w:ascii="FangSong" w:hAnsi="FangSong" w:eastAsia="FangSong" w:cs="FangSong"/>
          <w:sz w:val="32"/>
          <w:szCs w:val="32"/>
          <w:spacing w:val="-3"/>
        </w:rPr>
        <w:t xml:space="preserve"> </w:t>
      </w:r>
      <w:r>
        <w:rPr>
          <w:rFonts w:ascii="FangSong" w:hAnsi="FangSong" w:eastAsia="FangSong" w:cs="FangSong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2024</w:t>
      </w:r>
      <w:r>
        <w:rPr>
          <w:rFonts w:ascii="FangSong" w:hAnsi="FangSong" w:eastAsia="FangSong" w:cs="FangSong"/>
          <w:sz w:val="30"/>
          <w:szCs w:val="30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年度部门预算表</w:t>
      </w:r>
    </w:p>
    <w:p>
      <w:pPr>
        <w:ind w:left="715"/>
        <w:spacing w:before="156" w:line="539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  <w:position w:val="15"/>
        </w:rPr>
        <w:t>一、收支总表</w:t>
      </w:r>
    </w:p>
    <w:p>
      <w:pPr>
        <w:ind w:left="720"/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二、收入总表</w:t>
      </w:r>
    </w:p>
    <w:p>
      <w:pPr>
        <w:ind w:left="719"/>
        <w:spacing w:before="153" w:line="2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三、支出总表</w:t>
      </w:r>
    </w:p>
    <w:p>
      <w:pPr>
        <w:ind w:left="747"/>
        <w:spacing w:before="151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四、财政拨款收支总表</w:t>
      </w:r>
    </w:p>
    <w:p>
      <w:pPr>
        <w:ind w:left="715"/>
        <w:spacing w:before="153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五、财政拨款支出表（功能科目）</w:t>
      </w:r>
    </w:p>
    <w:p>
      <w:pPr>
        <w:ind w:left="712"/>
        <w:spacing w:before="155" w:line="54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  <w:position w:val="15"/>
        </w:rPr>
        <w:t>六、财政拨款基本支出表（经济科目）</w:t>
      </w:r>
    </w:p>
    <w:p>
      <w:pPr>
        <w:ind w:left="716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七、</w:t>
      </w:r>
      <w:r>
        <w:rPr>
          <w:rFonts w:ascii="FangSong" w:hAnsi="FangSong" w:eastAsia="FangSong" w:cs="FangSong"/>
          <w:sz w:val="32"/>
          <w:szCs w:val="32"/>
          <w:spacing w:val="-3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一般公共预算支出表</w:t>
      </w:r>
    </w:p>
    <w:p>
      <w:pPr>
        <w:ind w:left="709"/>
        <w:spacing w:before="15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八、</w:t>
      </w:r>
      <w:r>
        <w:rPr>
          <w:rFonts w:ascii="FangSong" w:hAnsi="FangSong" w:eastAsia="FangSong" w:cs="FangSong"/>
          <w:sz w:val="32"/>
          <w:szCs w:val="32"/>
          <w:spacing w:val="-3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一般公共预算基本支出表</w:t>
      </w:r>
    </w:p>
    <w:p>
      <w:pPr>
        <w:ind w:left="721"/>
        <w:spacing w:before="156" w:line="539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  <w:position w:val="15"/>
        </w:rPr>
        <w:t>九、</w:t>
      </w:r>
      <w:r>
        <w:rPr>
          <w:rFonts w:ascii="FangSong" w:hAnsi="FangSong" w:eastAsia="FangSong" w:cs="FangSong"/>
          <w:sz w:val="32"/>
          <w:szCs w:val="32"/>
          <w:spacing w:val="-44"/>
          <w:position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  <w:position w:val="15"/>
        </w:rPr>
        <w:t>一般公共预算“三公”经费、会议费、培训费支出表</w:t>
      </w:r>
    </w:p>
    <w:p>
      <w:pPr>
        <w:ind w:left="719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十、政府性基金预算支出表</w:t>
      </w:r>
    </w:p>
    <w:p>
      <w:pPr>
        <w:ind w:left="719"/>
        <w:spacing w:before="158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十一、国有资本经营预算支出预算表</w:t>
      </w:r>
    </w:p>
    <w:p>
      <w:pPr>
        <w:ind w:left="719"/>
        <w:spacing w:before="155" w:line="54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  <w:position w:val="15"/>
        </w:rPr>
        <w:t>十二、</w:t>
      </w:r>
      <w:r>
        <w:rPr>
          <w:rFonts w:ascii="FangSong" w:hAnsi="FangSong" w:eastAsia="FangSong" w:cs="FangSong"/>
          <w:sz w:val="32"/>
          <w:szCs w:val="32"/>
          <w:spacing w:val="-10"/>
          <w:position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  <w:position w:val="15"/>
        </w:rPr>
        <w:t>一般公共预算机关运行经费支出预算表</w:t>
      </w:r>
    </w:p>
    <w:p>
      <w:pPr>
        <w:ind w:left="719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十三、政府采购支出表</w:t>
      </w:r>
    </w:p>
    <w:p>
      <w:pPr>
        <w:ind w:left="723"/>
        <w:spacing w:before="154" w:line="540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  <w:position w:val="15"/>
        </w:rPr>
        <w:t>第三部分</w:t>
      </w:r>
      <w:r>
        <w:rPr>
          <w:rFonts w:ascii="FangSong" w:hAnsi="FangSong" w:eastAsia="FangSong" w:cs="FangSong"/>
          <w:sz w:val="32"/>
          <w:szCs w:val="32"/>
          <w:spacing w:val="-3"/>
          <w:position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  <w:position w:val="15"/>
        </w:rPr>
        <w:t>2024</w:t>
      </w:r>
      <w:r>
        <w:rPr>
          <w:rFonts w:ascii="FangSong" w:hAnsi="FangSong" w:eastAsia="FangSong" w:cs="FangSong"/>
          <w:sz w:val="30"/>
          <w:szCs w:val="30"/>
          <w:spacing w:val="-32"/>
          <w:position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  <w:position w:val="15"/>
        </w:rPr>
        <w:t>年度部门预算情况说明</w:t>
      </w:r>
    </w:p>
    <w:p>
      <w:pPr>
        <w:ind w:left="723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-7"/>
        </w:rPr>
        <w:t>第四部分</w:t>
      </w:r>
      <w:r>
        <w:rPr>
          <w:rFonts w:ascii="FangSong" w:hAnsi="FangSong" w:eastAsia="FangSong" w:cs="FangSong"/>
          <w:sz w:val="32"/>
          <w:szCs w:val="32"/>
          <w:spacing w:val="30"/>
        </w:rPr>
        <w:t xml:space="preserve"> </w:t>
      </w:r>
      <w:r>
        <w:rPr>
          <w:rFonts w:ascii="FangSong" w:hAnsi="FangSong" w:eastAsia="FangSong" w:cs="FangSong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-7"/>
        </w:rPr>
        <w:t>名词解释</w:t>
      </w:r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ind w:left="4933"/>
        <w:spacing w:before="59" w:line="182" w:lineRule="auto"/>
        <w:rPr>
          <w:rFonts w:ascii="SimHei" w:hAnsi="SimHei" w:eastAsia="SimHei" w:cs="SimHei"/>
          <w:sz w:val="18"/>
          <w:szCs w:val="18"/>
        </w:rPr>
      </w:pPr>
      <w:r>
        <w:pict>
          <v:shape id="_x0000_s4" style="position:absolute;margin-left:236.03pt;margin-top:4.63515pt;mso-position-vertical-relative:text;mso-position-horizontal-relative:text;width:24.35pt;height:8.2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23" w:lineRule="exact"/>
                    <w:rPr>
                      <w:rFonts w:ascii="SimHei" w:hAnsi="SimHei" w:eastAsia="SimHei" w:cs="SimHei"/>
                      <w:sz w:val="18"/>
                      <w:szCs w:val="18"/>
                    </w:rPr>
                  </w:pPr>
                  <w:r>
                    <w:rPr>
                      <w:rFonts w:ascii="SimHei" w:hAnsi="SimHei" w:eastAsia="SimHei" w:cs="SimHei"/>
                      <w:sz w:val="18"/>
                      <w:szCs w:val="18"/>
                      <w:spacing w:val="-2"/>
                      <w:position w:val="-3"/>
                    </w:rPr>
                    <w:t>-</w:t>
                  </w:r>
                  <w:r>
                    <w:rPr>
                      <w:rFonts w:ascii="SimHei" w:hAnsi="SimHei" w:eastAsia="SimHei" w:cs="SimHei"/>
                      <w:sz w:val="18"/>
                      <w:szCs w:val="18"/>
                      <w:spacing w:val="1"/>
                      <w:position w:val="-3"/>
                    </w:rPr>
                    <w:t xml:space="preserve">   </w:t>
                  </w:r>
                  <w:r>
                    <w:rPr>
                      <w:rFonts w:ascii="SimHei" w:hAnsi="SimHei" w:eastAsia="SimHei" w:cs="SimHei"/>
                      <w:sz w:val="18"/>
                      <w:szCs w:val="18"/>
                      <w:spacing w:val="-2"/>
                      <w:position w:val="-3"/>
                    </w:rPr>
                    <w:t>-</w:t>
                  </w:r>
                </w:p>
              </w:txbxContent>
            </v:textbox>
          </v:shape>
        </w:pict>
      </w:r>
      <w:r>
        <w:rPr>
          <w:rFonts w:ascii="SimHei" w:hAnsi="SimHei" w:eastAsia="SimHei" w:cs="SimHei"/>
          <w:sz w:val="18"/>
          <w:szCs w:val="18"/>
        </w:rPr>
        <w:t>1</w:t>
      </w:r>
    </w:p>
    <w:p>
      <w:pPr>
        <w:spacing w:line="182" w:lineRule="auto"/>
        <w:sectPr>
          <w:headerReference w:type="default" r:id="rId1"/>
          <w:pgSz w:w="11906" w:h="16839"/>
          <w:pgMar w:top="433" w:right="990" w:bottom="0" w:left="990" w:header="198" w:footer="0" w:gutter="0"/>
        </w:sectPr>
        <w:rPr>
          <w:rFonts w:ascii="SimHei" w:hAnsi="SimHei" w:eastAsia="SimHei" w:cs="SimHei"/>
          <w:sz w:val="18"/>
          <w:szCs w:val="18"/>
        </w:rPr>
      </w:pPr>
    </w:p>
    <w:p>
      <w:pPr>
        <w:pStyle w:val="BodyText"/>
        <w:spacing w:line="280" w:lineRule="auto"/>
        <w:rPr/>
      </w:pPr>
      <w:r/>
    </w:p>
    <w:p>
      <w:pPr>
        <w:pStyle w:val="BodyText"/>
        <w:spacing w:line="280" w:lineRule="auto"/>
        <w:rPr/>
      </w:pPr>
      <w:r/>
    </w:p>
    <w:p>
      <w:pPr>
        <w:pStyle w:val="BodyText"/>
        <w:spacing w:line="280" w:lineRule="auto"/>
        <w:rPr/>
      </w:pPr>
      <w:r/>
    </w:p>
    <w:p>
      <w:pPr>
        <w:pStyle w:val="BodyText"/>
        <w:spacing w:line="280" w:lineRule="auto"/>
        <w:rPr/>
      </w:pPr>
      <w:r/>
    </w:p>
    <w:p>
      <w:pPr>
        <w:pStyle w:val="BodyText"/>
        <w:spacing w:line="280" w:lineRule="auto"/>
        <w:rPr/>
      </w:pPr>
      <w:r/>
    </w:p>
    <w:p>
      <w:pPr>
        <w:ind w:left="3213"/>
        <w:spacing w:before="117" w:line="222" w:lineRule="auto"/>
        <w:rPr>
          <w:rFonts w:ascii="FangSong" w:hAnsi="FangSong" w:eastAsia="FangSong" w:cs="FangSong"/>
          <w:sz w:val="36"/>
          <w:szCs w:val="36"/>
        </w:rPr>
      </w:pPr>
      <w:r>
        <w:rPr>
          <w:rFonts w:ascii="FangSong" w:hAnsi="FangSong" w:eastAsia="FangSong" w:cs="FangSong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lim="10"/>
          </w14:textOutline>
          <w:spacing w:val="-7"/>
        </w:rPr>
        <w:t>第一部分</w:t>
      </w:r>
      <w:r>
        <w:rPr>
          <w:rFonts w:ascii="FangSong" w:hAnsi="FangSong" w:eastAsia="FangSong" w:cs="FangSong"/>
          <w:sz w:val="36"/>
          <w:szCs w:val="36"/>
          <w:spacing w:val="28"/>
        </w:rPr>
        <w:t xml:space="preserve"> </w:t>
      </w:r>
      <w:r>
        <w:rPr>
          <w:rFonts w:ascii="FangSong" w:hAnsi="FangSong" w:eastAsia="FangSong" w:cs="FangSong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lim="10"/>
          </w14:textOutline>
          <w:spacing w:val="-7"/>
        </w:rPr>
        <w:t>部门概况</w:t>
      </w:r>
    </w:p>
    <w:p>
      <w:pPr>
        <w:ind w:left="1153"/>
        <w:spacing w:before="333" w:line="222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一、主要职能</w:t>
      </w:r>
    </w:p>
    <w:p>
      <w:pPr>
        <w:ind w:left="496" w:right="532" w:firstLine="698"/>
        <w:spacing w:before="238" w:line="359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7"/>
        </w:rPr>
        <w:t>(一)承担全面依法治市重大问题的政策研究，协调有关方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面提出全面依法治市中长期规划建议，负责有关重大决策部署</w:t>
      </w:r>
    </w:p>
    <w:p>
      <w:pPr>
        <w:ind w:left="499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督查工作。</w:t>
      </w:r>
    </w:p>
    <w:p>
      <w:pPr>
        <w:ind w:left="497" w:right="532" w:firstLine="696"/>
        <w:spacing w:before="241" w:line="359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7"/>
        </w:rPr>
        <w:t>(二)承担统筹规划立法工作的责任。协调有关方面提出立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法规划和年度立法工作计划的建议，负责跟踪了解各部门对立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法工作计划的落实情况，加强组织协调和督促指导，研究提出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立法与改革决策相衔接的意见、措施。负责面向社会征集市地</w:t>
      </w:r>
    </w:p>
    <w:p>
      <w:pPr>
        <w:ind w:left="497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方性法规、市政府规章制定项目建议。</w:t>
      </w:r>
    </w:p>
    <w:p>
      <w:pPr>
        <w:ind w:left="489" w:right="532" w:firstLine="705"/>
        <w:spacing w:before="242" w:line="359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7"/>
        </w:rPr>
        <w:t>(三)负责起草或者组织起草有关市级地方性法规、市政府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规章草案。承担审查修改、协调论证市级部门报送市政府的地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方性法规、规章草案的责任。承办相关法律、法规和规章草案</w:t>
      </w:r>
    </w:p>
    <w:p>
      <w:pPr>
        <w:ind w:left="509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的征求意见工作。负责立法协调工作。</w:t>
      </w:r>
    </w:p>
    <w:p>
      <w:pPr>
        <w:ind w:left="491" w:right="532" w:firstLine="703"/>
        <w:spacing w:before="242" w:line="359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7"/>
        </w:rPr>
        <w:t>(四)承办市政府规章的解释、立法后评估工作。负责协调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各地各部门实施法律、法规、规章中的有关争议和问题。承办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市政府规章清理、编纂工作，组织翻译、审定市政府规章外文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正式译本。承办县(区)政府以及市级部门规范性文件的备案审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查工作。负责有关市政府规范性文件或者拟由市政府批准的市</w:t>
      </w:r>
    </w:p>
    <w:p>
      <w:pPr>
        <w:ind w:left="493"/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级部门规范性文件的合法性审查工作。</w:t>
      </w:r>
    </w:p>
    <w:p>
      <w:pPr>
        <w:ind w:left="1194"/>
        <w:spacing w:before="240" w:line="623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7"/>
          <w:position w:val="22"/>
        </w:rPr>
        <w:t>(五)承担统筹推进法治政府建设的责任。指导、监督市政</w:t>
      </w:r>
    </w:p>
    <w:p>
      <w:pPr>
        <w:ind w:left="491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9"/>
        </w:rPr>
        <w:t>府各部门、地方各级政府依法行政工作。负责综合协调行政执</w:t>
      </w:r>
    </w:p>
    <w:p>
      <w:pPr>
        <w:spacing w:line="220" w:lineRule="auto"/>
        <w:sectPr>
          <w:footerReference w:type="default" r:id="rId2"/>
          <w:pgSz w:w="11906" w:h="16839"/>
          <w:pgMar w:top="433" w:right="990" w:bottom="457" w:left="990" w:header="198" w:footer="278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490" w:right="532" w:firstLine="10"/>
        <w:spacing w:before="104" w:line="359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9"/>
        </w:rPr>
        <w:t>法，承担推进行政执法体制改革有关工作，推进严格规范公正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文明执法。承担市政府的行政复议、行政赔偿工作。指导监督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全市行政复议、行政应诉和行政赔偿工作，负责办理行政复议</w:t>
      </w:r>
    </w:p>
    <w:p>
      <w:pPr>
        <w:ind w:left="490"/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和行政应诉案件。</w:t>
      </w:r>
    </w:p>
    <w:p>
      <w:pPr>
        <w:ind w:left="492" w:right="532" w:firstLine="701"/>
        <w:spacing w:before="240" w:line="35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7"/>
        </w:rPr>
        <w:t>(六)承担统筹规划法治社会建设的责任。负责拟订法治宣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传教育规划，组织实施普法宣传工作，组织对外法治宣传。指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导依法治理和法治创建工作。指导调解工作和人民陪审员、人</w:t>
      </w:r>
    </w:p>
    <w:p>
      <w:pPr>
        <w:ind w:left="531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民监督员选任管理工作，推进司法所建设。</w:t>
      </w:r>
    </w:p>
    <w:p>
      <w:pPr>
        <w:ind w:left="491" w:right="532" w:firstLine="703"/>
        <w:spacing w:before="241" w:line="35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7"/>
        </w:rPr>
        <w:t>(七)指导、管理社区矫正工作。指导刑满释放人员帮教安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置工作。支持、指导全市司法行政系统强制隔离戒毒后续照管</w:t>
      </w:r>
    </w:p>
    <w:p>
      <w:pPr>
        <w:ind w:left="497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</w:rPr>
        <w:t>工作。</w:t>
      </w:r>
    </w:p>
    <w:p>
      <w:pPr>
        <w:ind w:left="497" w:right="532" w:firstLine="696"/>
        <w:spacing w:before="242" w:line="35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7"/>
        </w:rPr>
        <w:t>(八)负责拟订公共法律服务体系建设规划并指导实施，统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7"/>
        </w:rPr>
        <w:t>筹和布局城乡、区域法律服务资源。指导监督全市法律援助、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司法鉴定、公证、仲裁和基层法律服务管理工作。指导协调全</w:t>
      </w:r>
    </w:p>
    <w:p>
      <w:pPr>
        <w:ind w:left="499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市</w:t>
      </w:r>
      <w:r>
        <w:rPr>
          <w:rFonts w:ascii="FangSong" w:hAnsi="FangSong" w:eastAsia="FangSong" w:cs="FangSong"/>
          <w:sz w:val="32"/>
          <w:szCs w:val="32"/>
          <w:spacing w:val="-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12348</w:t>
      </w:r>
      <w:r>
        <w:rPr>
          <w:rFonts w:ascii="FangSong" w:hAnsi="FangSong" w:eastAsia="FangSong" w:cs="FangSong"/>
          <w:sz w:val="32"/>
          <w:szCs w:val="32"/>
          <w:spacing w:val="-4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法律服务工作。承担市政府法律顾问职责。</w:t>
      </w:r>
    </w:p>
    <w:p>
      <w:pPr>
        <w:ind w:left="1194"/>
        <w:spacing w:before="241" w:line="622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0"/>
          <w:position w:val="22"/>
        </w:rPr>
        <w:t>(九)指导监督全市律师管理工作。指导监督全市公职律</w:t>
      </w:r>
    </w:p>
    <w:p>
      <w:pPr>
        <w:ind w:left="511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师、公司律师工作。管理涉港澳台有关律师事务。</w:t>
      </w:r>
    </w:p>
    <w:p>
      <w:pPr>
        <w:ind w:left="495" w:right="532" w:firstLine="699"/>
        <w:spacing w:before="242" w:line="35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0"/>
        </w:rPr>
        <w:t>(十)负责全市国家统一法律职业资格考试的组织实施工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作。负责全市国家统一法律职业资格和证书管理工作。负责规</w:t>
      </w:r>
    </w:p>
    <w:p>
      <w:pPr>
        <w:ind w:left="493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划和指导法律职业人员入职前培训工作。</w:t>
      </w:r>
    </w:p>
    <w:p>
      <w:pPr>
        <w:ind w:left="1194"/>
        <w:spacing w:before="241" w:line="623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7"/>
          <w:position w:val="22"/>
        </w:rPr>
        <w:t>(十一)指导本系统对外交流合作，承办司法行政涉港澳台</w:t>
      </w:r>
    </w:p>
    <w:p>
      <w:pPr>
        <w:ind w:left="500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法律事务。</w:t>
      </w:r>
    </w:p>
    <w:p>
      <w:pPr>
        <w:ind w:left="1194"/>
        <w:spacing w:before="238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7"/>
        </w:rPr>
        <w:t>(十二)负责本系统警车管理工作，指导监督本系统财务、</w:t>
      </w:r>
    </w:p>
    <w:p>
      <w:pPr>
        <w:spacing w:line="219" w:lineRule="auto"/>
        <w:sectPr>
          <w:footerReference w:type="default" r:id="rId3"/>
          <w:pgSz w:w="11906" w:h="16839"/>
          <w:pgMar w:top="433" w:right="990" w:bottom="457" w:left="990" w:header="198" w:footer="278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495"/>
        <w:spacing w:before="104" w:line="623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9"/>
          <w:position w:val="22"/>
        </w:rPr>
        <w:t>装备、设施、场所等保障工作。负责本系统的内部审计工作。</w:t>
      </w:r>
    </w:p>
    <w:p>
      <w:pPr>
        <w:ind w:left="490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指导本系统的信息化建设。</w:t>
      </w:r>
    </w:p>
    <w:p>
      <w:pPr>
        <w:ind w:left="495" w:right="532" w:firstLine="699"/>
        <w:spacing w:before="238" w:line="35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0"/>
        </w:rPr>
        <w:t>(十三)规划、协调、指导全市法治人才队伍建设相关工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作，指导、监督本系统队伍建设，管理直属单位的领导干部，</w:t>
      </w:r>
    </w:p>
    <w:p>
      <w:pPr>
        <w:ind w:left="491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协助各县(区)党委、政府管理司法局领导干部。</w:t>
      </w:r>
    </w:p>
    <w:p>
      <w:pPr>
        <w:ind w:left="1194"/>
        <w:spacing w:before="236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(十四)完成市委、市政府交办的其他任务。</w:t>
      </w:r>
    </w:p>
    <w:p>
      <w:pPr>
        <w:ind w:left="1158"/>
        <w:spacing w:before="238" w:line="221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二、部门机构设置及预算单位构成情况</w:t>
      </w:r>
    </w:p>
    <w:p>
      <w:pPr>
        <w:ind w:left="490" w:right="532" w:firstLine="671"/>
        <w:spacing w:before="242" w:line="35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9"/>
        </w:rPr>
        <w:t>1.根据部门职责分工，本部门内设机构包括：</w:t>
      </w:r>
      <w:r>
        <w:rPr>
          <w:rFonts w:ascii="FangSong" w:hAnsi="FangSong" w:eastAsia="FangSong" w:cs="FangSong"/>
          <w:sz w:val="32"/>
          <w:szCs w:val="32"/>
          <w:spacing w:val="8"/>
        </w:rPr>
        <w:t>依法治市办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1"/>
        </w:rPr>
        <w:t>秘书处(法治调研处)、法治督察处、办公室、财务装备审计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处、立法处(备案审查处)、行政复议与行政应诉处、行政执法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协调监督处、社区矫正管理处(社区矫正管理支队)、普法与依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法治理处、人民参与和促进法治处、公共法律服务管理处、律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7"/>
        </w:rPr>
        <w:t>师工作处、行政审批处(法律职业资格管理处)、组织人事处、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宣传教育处、12348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指挥中心等。本部门下属单位包括：</w:t>
      </w:r>
      <w:r>
        <w:rPr>
          <w:rFonts w:ascii="FangSong" w:hAnsi="FangSong" w:eastAsia="FangSong" w:cs="FangSong"/>
          <w:sz w:val="32"/>
          <w:szCs w:val="32"/>
          <w:spacing w:val="-1"/>
        </w:rPr>
        <w:t>宿迁市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非诉讼服务中心，宿迁市法律援助中心，宿迁市政府法制事务</w:t>
      </w:r>
    </w:p>
    <w:p>
      <w:pPr>
        <w:ind w:left="489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服务中心。</w:t>
      </w:r>
    </w:p>
    <w:p>
      <w:pPr>
        <w:ind w:left="1142"/>
        <w:spacing w:before="237" w:line="623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  <w:position w:val="22"/>
        </w:rPr>
        <w:t>2.从预算单位构成看，纳入本部门</w:t>
      </w:r>
      <w:r>
        <w:rPr>
          <w:rFonts w:ascii="FangSong" w:hAnsi="FangSong" w:eastAsia="FangSong" w:cs="FangSong"/>
          <w:sz w:val="32"/>
          <w:szCs w:val="32"/>
          <w:spacing w:val="-52"/>
          <w:position w:val="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  <w:position w:val="22"/>
        </w:rPr>
        <w:t>2024</w:t>
      </w:r>
      <w:r>
        <w:rPr>
          <w:rFonts w:ascii="FangSong" w:hAnsi="FangSong" w:eastAsia="FangSong" w:cs="FangSong"/>
          <w:sz w:val="32"/>
          <w:szCs w:val="32"/>
          <w:spacing w:val="-48"/>
          <w:position w:val="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  <w:position w:val="22"/>
        </w:rPr>
        <w:t>年部门汇总预算编</w:t>
      </w:r>
    </w:p>
    <w:p>
      <w:pPr>
        <w:ind w:left="491"/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制范围的预算单位共计</w:t>
      </w:r>
      <w:r>
        <w:rPr>
          <w:rFonts w:ascii="FangSong" w:hAnsi="FangSong" w:eastAsia="FangSong" w:cs="FangSong"/>
          <w:sz w:val="32"/>
          <w:szCs w:val="32"/>
          <w:spacing w:val="-4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1</w:t>
      </w:r>
      <w:r>
        <w:rPr>
          <w:rFonts w:ascii="FangSong" w:hAnsi="FangSong" w:eastAsia="FangSong" w:cs="FangSong"/>
          <w:sz w:val="32"/>
          <w:szCs w:val="32"/>
          <w:spacing w:val="-5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家，具体包括：宿迁市司法局。</w:t>
      </w:r>
    </w:p>
    <w:p>
      <w:pPr>
        <w:ind w:left="1157"/>
        <w:spacing w:before="240" w:line="220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三、2024</w:t>
      </w:r>
      <w:r>
        <w:rPr>
          <w:rFonts w:ascii="FangSong" w:hAnsi="FangSong" w:eastAsia="FangSong" w:cs="FangSong"/>
          <w:sz w:val="32"/>
          <w:szCs w:val="32"/>
          <w:spacing w:val="-51"/>
        </w:rPr>
        <w:t xml:space="preserve"> </w:t>
      </w:r>
      <w:r>
        <w:rPr>
          <w:rFonts w:ascii="FangSong" w:hAnsi="FangSong" w:eastAsia="FangSong" w:cs="FangSong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年度部门主要工作任务及目标</w:t>
      </w:r>
    </w:p>
    <w:p>
      <w:pPr>
        <w:ind w:left="489" w:right="532" w:firstLine="652"/>
        <w:spacing w:before="242" w:line="359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</w:rPr>
        <w:t>2024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年，我们将始终坚持以习近平新时代中国特色社</w:t>
      </w:r>
      <w:r>
        <w:rPr>
          <w:rFonts w:ascii="FangSong" w:hAnsi="FangSong" w:eastAsia="FangSong" w:cs="FangSong"/>
          <w:sz w:val="32"/>
          <w:szCs w:val="32"/>
          <w:spacing w:val="4"/>
        </w:rPr>
        <w:t>会主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8"/>
        </w:rPr>
        <w:t>义思想和习近平法治思想为指引，全面履行“</w:t>
      </w:r>
      <w:r>
        <w:rPr>
          <w:rFonts w:ascii="FangSong" w:hAnsi="FangSong" w:eastAsia="FangSong" w:cs="FangSong"/>
          <w:sz w:val="32"/>
          <w:szCs w:val="32"/>
          <w:spacing w:val="-1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8"/>
        </w:rPr>
        <w:t>一个统筹、四大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8"/>
        </w:rPr>
        <w:t>职能</w:t>
      </w:r>
      <w:r>
        <w:rPr>
          <w:rFonts w:ascii="FangSong" w:hAnsi="FangSong" w:eastAsia="FangSong" w:cs="FangSong"/>
          <w:sz w:val="32"/>
          <w:szCs w:val="32"/>
          <w:spacing w:val="-10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8"/>
        </w:rPr>
        <w:t>”的担当使命，按照全省司法行政工作</w:t>
      </w:r>
      <w:r>
        <w:rPr>
          <w:rFonts w:ascii="FangSong" w:hAnsi="FangSong" w:eastAsia="FangSong" w:cs="FangSong"/>
          <w:sz w:val="32"/>
          <w:szCs w:val="32"/>
          <w:spacing w:val="7"/>
        </w:rPr>
        <w:t>和全市政法工作会</w:t>
      </w:r>
    </w:p>
    <w:p>
      <w:pPr>
        <w:ind w:left="489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8"/>
        </w:rPr>
        <w:t>议安排部署，牢牢把握“双争双创</w:t>
      </w:r>
      <w:r>
        <w:rPr>
          <w:rFonts w:ascii="FangSong" w:hAnsi="FangSong" w:eastAsia="FangSong" w:cs="FangSong"/>
          <w:sz w:val="32"/>
          <w:szCs w:val="32"/>
          <w:spacing w:val="-9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8"/>
        </w:rPr>
        <w:t>”奋斗目标，抢抓机遇，攻</w:t>
      </w:r>
    </w:p>
    <w:p>
      <w:pPr>
        <w:spacing w:line="222" w:lineRule="auto"/>
        <w:sectPr>
          <w:footerReference w:type="default" r:id="rId4"/>
          <w:pgSz w:w="11906" w:h="16839"/>
          <w:pgMar w:top="433" w:right="990" w:bottom="455" w:left="990" w:header="198" w:footer="278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496"/>
        <w:spacing w:before="104" w:line="623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9"/>
          <w:position w:val="22"/>
        </w:rPr>
        <w:t>坚克难，持续补短板、强弱项、促提升、创特色，着力打造宿</w:t>
      </w:r>
    </w:p>
    <w:p>
      <w:pPr>
        <w:ind w:left="495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迁法治建设和司法行政工作新优势。</w:t>
      </w:r>
    </w:p>
    <w:p>
      <w:pPr>
        <w:ind w:left="490" w:right="532" w:firstLine="663"/>
        <w:spacing w:before="242" w:line="35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9"/>
        </w:rPr>
        <w:t>一是坚持定向领航，打造法治一体建设新样板。坚持以习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近平法治思想为指引，常态化开展习近平法治思想巡回宣讲，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推动习近平法治思想纳入各级党委（党组）理论学习中心组重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要学习内容和党校教育培训计划。加强法治统筹，发挥好党委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法治建设议事协调机构作用，尽快补齐乡镇（街道）法治建设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7"/>
        </w:rPr>
        <w:t>短板。深化法治建设示范创建，持续深化平安法治县（区）</w:t>
      </w:r>
      <w:r>
        <w:rPr>
          <w:rFonts w:ascii="FangSong" w:hAnsi="FangSong" w:eastAsia="FangSong" w:cs="FangSong"/>
          <w:sz w:val="32"/>
          <w:szCs w:val="32"/>
          <w:spacing w:val="-8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7"/>
        </w:rPr>
        <w:t>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乡镇（街道）、机关、民主法治示范村（社区）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四级联动、一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体创建，深度挖掘培育基层法治建设示范项目，着力打造基层</w:t>
      </w:r>
    </w:p>
    <w:p>
      <w:pPr>
        <w:ind w:left="495"/>
        <w:spacing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治理“宿迁样板</w:t>
      </w:r>
      <w:r>
        <w:rPr>
          <w:rFonts w:ascii="FangSong" w:hAnsi="FangSong" w:eastAsia="FangSong" w:cs="FangSong"/>
          <w:sz w:val="32"/>
          <w:szCs w:val="32"/>
          <w:spacing w:val="-1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”。</w:t>
      </w:r>
    </w:p>
    <w:p>
      <w:pPr>
        <w:ind w:left="489" w:right="532" w:firstLine="669"/>
        <w:spacing w:before="244" w:line="35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9"/>
        </w:rPr>
        <w:t>二是坚持依法行政，打造法治政府建设新品牌。强化重点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0"/>
        </w:rPr>
        <w:t>领域高质量立法</w:t>
      </w:r>
      <w:r>
        <w:rPr>
          <w:rFonts w:ascii="FangSong" w:hAnsi="FangSong" w:eastAsia="FangSong" w:cs="FangSong"/>
          <w:sz w:val="32"/>
          <w:szCs w:val="32"/>
          <w:spacing w:val="-5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0"/>
        </w:rPr>
        <w:t>，</w:t>
      </w:r>
      <w:r>
        <w:rPr>
          <w:rFonts w:ascii="FangSong" w:hAnsi="FangSong" w:eastAsia="FangSong" w:cs="FangSong"/>
          <w:sz w:val="32"/>
          <w:szCs w:val="32"/>
          <w:spacing w:val="-7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0"/>
        </w:rPr>
        <w:t>注重</w:t>
      </w:r>
      <w:r>
        <w:rPr>
          <w:rFonts w:ascii="FangSong" w:hAnsi="FangSong" w:eastAsia="FangSong" w:cs="FangSong"/>
          <w:sz w:val="32"/>
          <w:szCs w:val="32"/>
          <w:spacing w:val="-10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0"/>
        </w:rPr>
        <w:t>“</w:t>
      </w:r>
      <w:r>
        <w:rPr>
          <w:rFonts w:ascii="FangSong" w:hAnsi="FangSong" w:eastAsia="FangSong" w:cs="FangSong"/>
          <w:sz w:val="32"/>
          <w:szCs w:val="32"/>
          <w:spacing w:val="-8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0"/>
        </w:rPr>
        <w:t>小切口</w:t>
      </w:r>
      <w:r>
        <w:rPr>
          <w:rFonts w:ascii="FangSong" w:hAnsi="FangSong" w:eastAsia="FangSong" w:cs="FangSong"/>
          <w:sz w:val="32"/>
          <w:szCs w:val="32"/>
          <w:spacing w:val="-6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0"/>
        </w:rPr>
        <w:t>”“</w:t>
      </w:r>
      <w:r>
        <w:rPr>
          <w:rFonts w:ascii="FangSong" w:hAnsi="FangSong" w:eastAsia="FangSong" w:cs="FangSong"/>
          <w:sz w:val="32"/>
          <w:szCs w:val="32"/>
          <w:spacing w:val="-8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0"/>
        </w:rPr>
        <w:t>小快灵</w:t>
      </w:r>
      <w:r>
        <w:rPr>
          <w:rFonts w:ascii="FangSong" w:hAnsi="FangSong" w:eastAsia="FangSong" w:cs="FangSong"/>
          <w:sz w:val="32"/>
          <w:szCs w:val="32"/>
          <w:spacing w:val="-6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0"/>
        </w:rPr>
        <w:t>”和</w:t>
      </w:r>
      <w:r>
        <w:rPr>
          <w:rFonts w:ascii="FangSong" w:hAnsi="FangSong" w:eastAsia="FangSong" w:cs="FangSong"/>
          <w:sz w:val="32"/>
          <w:szCs w:val="32"/>
          <w:spacing w:val="-10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0"/>
        </w:rPr>
        <w:t>“</w:t>
      </w:r>
      <w:r>
        <w:rPr>
          <w:rFonts w:ascii="FangSong" w:hAnsi="FangSong" w:eastAsia="FangSong" w:cs="FangSong"/>
          <w:sz w:val="32"/>
          <w:szCs w:val="32"/>
          <w:spacing w:val="-7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0"/>
        </w:rPr>
        <w:t>可操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作</w:t>
      </w:r>
      <w:r>
        <w:rPr>
          <w:rFonts w:ascii="FangSong" w:hAnsi="FangSong" w:eastAsia="FangSong" w:cs="FangSong"/>
          <w:sz w:val="32"/>
          <w:szCs w:val="32"/>
          <w:spacing w:val="-10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”“</w:t>
      </w:r>
      <w:r>
        <w:rPr>
          <w:rFonts w:ascii="FangSong" w:hAnsi="FangSong" w:eastAsia="FangSong" w:cs="FangSong"/>
          <w:sz w:val="32"/>
          <w:szCs w:val="32"/>
          <w:spacing w:val="-1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真管用</w:t>
      </w:r>
      <w:r>
        <w:rPr>
          <w:rFonts w:ascii="FangSong" w:hAnsi="FangSong" w:eastAsia="FangSong" w:cs="FangSong"/>
          <w:sz w:val="32"/>
          <w:szCs w:val="32"/>
          <w:spacing w:val="-10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”，切实做到以良法促善治。统筹推进立改废释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工作，全面加强规范性文件合法性审核，加强乡镇（街道）合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2"/>
        </w:rPr>
        <w:t>法性审查工作力度</w:t>
      </w:r>
      <w:r>
        <w:rPr>
          <w:rFonts w:ascii="FangSong" w:hAnsi="FangSong" w:eastAsia="FangSong" w:cs="FangSong"/>
          <w:sz w:val="32"/>
          <w:szCs w:val="32"/>
          <w:spacing w:val="-7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2"/>
        </w:rPr>
        <w:t>，确保</w:t>
      </w:r>
      <w:r>
        <w:rPr>
          <w:rFonts w:ascii="FangSong" w:hAnsi="FangSong" w:eastAsia="FangSong" w:cs="FangSong"/>
          <w:sz w:val="32"/>
          <w:szCs w:val="32"/>
          <w:spacing w:val="-1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2"/>
        </w:rPr>
        <w:t>“</w:t>
      </w:r>
      <w:r>
        <w:rPr>
          <w:rFonts w:ascii="FangSong" w:hAnsi="FangSong" w:eastAsia="FangSong" w:cs="FangSong"/>
          <w:sz w:val="32"/>
          <w:szCs w:val="32"/>
          <w:spacing w:val="-10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2"/>
        </w:rPr>
        <w:t>有件必备</w:t>
      </w:r>
      <w:r>
        <w:rPr>
          <w:rFonts w:ascii="FangSong" w:hAnsi="FangSong" w:eastAsia="FangSong" w:cs="FangSong"/>
          <w:sz w:val="32"/>
          <w:szCs w:val="32"/>
          <w:spacing w:val="-7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2"/>
        </w:rPr>
        <w:t>、有备必审</w:t>
      </w:r>
      <w:r>
        <w:rPr>
          <w:rFonts w:ascii="FangSong" w:hAnsi="FangSong" w:eastAsia="FangSong" w:cs="FangSong"/>
          <w:sz w:val="32"/>
          <w:szCs w:val="32"/>
          <w:spacing w:val="-7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2"/>
        </w:rPr>
        <w:t>、有错必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纠</w:t>
      </w:r>
      <w:r>
        <w:rPr>
          <w:rFonts w:ascii="FangSong" w:hAnsi="FangSong" w:eastAsia="FangSong" w:cs="FangSong"/>
          <w:sz w:val="32"/>
          <w:szCs w:val="32"/>
          <w:spacing w:val="-10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”。严格落实行政执法“</w:t>
      </w:r>
      <w:r>
        <w:rPr>
          <w:rFonts w:ascii="FangSong" w:hAnsi="FangSong" w:eastAsia="FangSong" w:cs="FangSong"/>
          <w:sz w:val="32"/>
          <w:szCs w:val="32"/>
          <w:spacing w:val="-11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三项制度</w:t>
      </w:r>
      <w:r>
        <w:rPr>
          <w:rFonts w:ascii="FangSong" w:hAnsi="FangSong" w:eastAsia="FangSong" w:cs="FangSong"/>
          <w:sz w:val="32"/>
          <w:szCs w:val="32"/>
          <w:spacing w:val="-10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”，全面落实行政执法责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任制，扎实推进严格规范公正文明执法。认真开展“行政复议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8"/>
        </w:rPr>
        <w:t>能力提升年</w:t>
      </w:r>
      <w:r>
        <w:rPr>
          <w:rFonts w:ascii="FangSong" w:hAnsi="FangSong" w:eastAsia="FangSong" w:cs="FangSong"/>
          <w:sz w:val="32"/>
          <w:szCs w:val="32"/>
          <w:spacing w:val="-10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8"/>
        </w:rPr>
        <w:t>”活动，大力推进行政复议信息</w:t>
      </w:r>
      <w:r>
        <w:rPr>
          <w:rFonts w:ascii="FangSong" w:hAnsi="FangSong" w:eastAsia="FangSong" w:cs="FangSong"/>
          <w:sz w:val="32"/>
          <w:szCs w:val="32"/>
          <w:spacing w:val="7"/>
        </w:rPr>
        <w:t>化规范化专业化建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设。探索建立行政机关负责人出席行政复议听证会机制，强化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7"/>
        </w:rPr>
        <w:t>监督纠错，</w:t>
      </w:r>
      <w:r>
        <w:rPr>
          <w:rFonts w:ascii="FangSong" w:hAnsi="FangSong" w:eastAsia="FangSong" w:cs="FangSong"/>
          <w:sz w:val="32"/>
          <w:szCs w:val="32"/>
          <w:spacing w:val="-8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7"/>
        </w:rPr>
        <w:t>以个案监督纠错倒逼依法行政，推动行政诉</w:t>
      </w:r>
      <w:r>
        <w:rPr>
          <w:rFonts w:ascii="FangSong" w:hAnsi="FangSong" w:eastAsia="FangSong" w:cs="FangSong"/>
          <w:sz w:val="32"/>
          <w:szCs w:val="32"/>
          <w:spacing w:val="6"/>
        </w:rPr>
        <w:t>讼案件</w:t>
      </w:r>
    </w:p>
    <w:p>
      <w:pPr>
        <w:ind w:left="490"/>
        <w:spacing w:before="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和败诉率低位运行。</w:t>
      </w:r>
    </w:p>
    <w:p>
      <w:pPr>
        <w:ind w:left="1157"/>
        <w:spacing w:before="240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9"/>
        </w:rPr>
        <w:t>三是坚持良法善治，打造基层社会治理新标杆。深入实施</w:t>
      </w:r>
    </w:p>
    <w:p>
      <w:pPr>
        <w:spacing w:line="222" w:lineRule="auto"/>
        <w:sectPr>
          <w:footerReference w:type="default" r:id="rId5"/>
          <w:pgSz w:w="11906" w:h="16839"/>
          <w:pgMar w:top="433" w:right="990" w:bottom="453" w:left="990" w:header="198" w:footer="278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456" w:right="532"/>
        <w:spacing w:before="104" w:line="359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“</w:t>
      </w:r>
      <w:r>
        <w:rPr>
          <w:rFonts w:ascii="FangSong" w:hAnsi="FangSong" w:eastAsia="FangSong" w:cs="FangSong"/>
          <w:sz w:val="32"/>
          <w:szCs w:val="32"/>
          <w:spacing w:val="-1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八五</w:t>
      </w:r>
      <w:r>
        <w:rPr>
          <w:rFonts w:ascii="FangSong" w:hAnsi="FangSong" w:eastAsia="FangSong" w:cs="FangSong"/>
          <w:sz w:val="32"/>
          <w:szCs w:val="32"/>
          <w:spacing w:val="-10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”普法规划，严格落实“</w:t>
      </w:r>
      <w:r>
        <w:rPr>
          <w:rFonts w:ascii="FangSong" w:hAnsi="FangSong" w:eastAsia="FangSong" w:cs="FangSong"/>
          <w:sz w:val="32"/>
          <w:szCs w:val="32"/>
          <w:spacing w:val="-12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谁执法谁普法</w:t>
      </w:r>
      <w:r>
        <w:rPr>
          <w:rFonts w:ascii="FangSong" w:hAnsi="FangSong" w:eastAsia="FangSong" w:cs="FangSong"/>
          <w:sz w:val="32"/>
          <w:szCs w:val="32"/>
          <w:spacing w:val="-10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”责任制，积极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7"/>
        </w:rPr>
        <w:t>培育公民法治信仰。坚持和发扬新时代“</w:t>
      </w:r>
      <w:r>
        <w:rPr>
          <w:rFonts w:ascii="FangSong" w:hAnsi="FangSong" w:eastAsia="FangSong" w:cs="FangSong"/>
          <w:sz w:val="32"/>
          <w:szCs w:val="32"/>
          <w:spacing w:val="-10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7"/>
        </w:rPr>
        <w:t>枫桥经验</w:t>
      </w:r>
      <w:r>
        <w:rPr>
          <w:rFonts w:ascii="FangSong" w:hAnsi="FangSong" w:eastAsia="FangSong" w:cs="FangSong"/>
          <w:sz w:val="32"/>
          <w:szCs w:val="32"/>
          <w:spacing w:val="-10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7"/>
        </w:rPr>
        <w:t>”，深化完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7"/>
        </w:rPr>
        <w:t>善矛盾纠纷“</w:t>
      </w:r>
      <w:r>
        <w:rPr>
          <w:rFonts w:ascii="FangSong" w:hAnsi="FangSong" w:eastAsia="FangSong" w:cs="FangSong"/>
          <w:sz w:val="32"/>
          <w:szCs w:val="32"/>
          <w:spacing w:val="-10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7"/>
        </w:rPr>
        <w:t>分级诊疗、多元化解</w:t>
      </w:r>
      <w:r>
        <w:rPr>
          <w:rFonts w:ascii="FangSong" w:hAnsi="FangSong" w:eastAsia="FangSong" w:cs="FangSong"/>
          <w:sz w:val="32"/>
          <w:szCs w:val="32"/>
          <w:spacing w:val="-10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7"/>
        </w:rPr>
        <w:t>”机制，开展社会矛盾纠纷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7"/>
        </w:rPr>
        <w:t>风险隐患排查化解行动，大力推广“</w:t>
      </w:r>
      <w:r>
        <w:rPr>
          <w:rFonts w:ascii="FangSong" w:hAnsi="FangSong" w:eastAsia="FangSong" w:cs="FangSong"/>
          <w:sz w:val="32"/>
          <w:szCs w:val="32"/>
          <w:spacing w:val="-10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7"/>
        </w:rPr>
        <w:t>苏解纷</w:t>
      </w:r>
      <w:r>
        <w:rPr>
          <w:rFonts w:ascii="FangSong" w:hAnsi="FangSong" w:eastAsia="FangSong" w:cs="FangSong"/>
          <w:sz w:val="32"/>
          <w:szCs w:val="32"/>
          <w:spacing w:val="-10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7"/>
        </w:rPr>
        <w:t>”平台、非诉服务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“</w:t>
      </w:r>
      <w:r>
        <w:rPr>
          <w:rFonts w:ascii="FangSong" w:hAnsi="FangSong" w:eastAsia="FangSong" w:cs="FangSong"/>
          <w:sz w:val="32"/>
          <w:szCs w:val="32"/>
          <w:spacing w:val="-10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宿</w:t>
      </w:r>
      <w:r>
        <w:rPr>
          <w:rFonts w:ascii="FangSong" w:hAnsi="FangSong" w:eastAsia="FangSong" w:cs="FangSong"/>
          <w:sz w:val="32"/>
          <w:szCs w:val="32"/>
          <w:spacing w:val="-5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9</w:t>
      </w:r>
      <w:r>
        <w:rPr>
          <w:rFonts w:ascii="FangSong" w:hAnsi="FangSong" w:eastAsia="FangSong" w:cs="FangSong"/>
          <w:sz w:val="32"/>
          <w:szCs w:val="32"/>
          <w:spacing w:val="-4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条</w:t>
      </w:r>
      <w:r>
        <w:rPr>
          <w:rFonts w:ascii="FangSong" w:hAnsi="FangSong" w:eastAsia="FangSong" w:cs="FangSong"/>
          <w:sz w:val="32"/>
          <w:szCs w:val="32"/>
          <w:spacing w:val="-10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”，持续推动</w:t>
      </w:r>
      <w:r>
        <w:rPr>
          <w:rFonts w:ascii="FangSong" w:hAnsi="FangSong" w:eastAsia="FangSong" w:cs="FangSong"/>
          <w:sz w:val="32"/>
          <w:szCs w:val="32"/>
          <w:spacing w:val="-5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95%以上的矛盾纠纷在基层得到妥善化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解。持续放大社区矫正“133”模式品牌效应，持续推进“智慧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矫正</w:t>
      </w:r>
      <w:r>
        <w:rPr>
          <w:rFonts w:ascii="FangSong" w:hAnsi="FangSong" w:eastAsia="FangSong" w:cs="FangSong"/>
          <w:sz w:val="32"/>
          <w:szCs w:val="32"/>
          <w:spacing w:val="-10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”建设，加大对社区矫正对象监督管理力度，确保</w:t>
      </w:r>
      <w:r>
        <w:rPr>
          <w:rFonts w:ascii="FangSong" w:hAnsi="FangSong" w:eastAsia="FangSong" w:cs="FangSong"/>
          <w:sz w:val="32"/>
          <w:szCs w:val="32"/>
          <w:spacing w:val="8"/>
        </w:rPr>
        <w:t>全市在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1"/>
        </w:rPr>
        <w:t>册社区矫正对象在管在控，坚决防止社区矫正对象变相</w:t>
      </w:r>
      <w:r>
        <w:rPr>
          <w:rFonts w:ascii="FangSong" w:hAnsi="FangSong" w:eastAsia="FangSong" w:cs="FangSong"/>
          <w:sz w:val="32"/>
          <w:szCs w:val="32"/>
          <w:spacing w:val="10"/>
        </w:rPr>
        <w:t>脱管漏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1"/>
        </w:rPr>
        <w:t>管失控。深化实施公共法律服务广覆盖工程，全面加强</w:t>
      </w:r>
      <w:r>
        <w:rPr>
          <w:rFonts w:ascii="FangSong" w:hAnsi="FangSong" w:eastAsia="FangSong" w:cs="FangSong"/>
          <w:sz w:val="32"/>
          <w:szCs w:val="32"/>
          <w:spacing w:val="10"/>
        </w:rPr>
        <w:t>法律服</w:t>
      </w:r>
    </w:p>
    <w:p>
      <w:pPr>
        <w:ind w:left="499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务行业党建工作，推进律师、法律援助、公证体制机制改革。</w:t>
      </w:r>
    </w:p>
    <w:p>
      <w:pPr>
        <w:ind w:left="489" w:right="532" w:firstLine="696"/>
        <w:spacing w:before="243" w:line="35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8"/>
        </w:rPr>
        <w:t>四是坚持党建引领，打造司法行政队伍建设新优势。以政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治建设常态化为引领，全面学习贯彻习近平新时代中国特色社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会主义思想，坚持党对司法行政工作的绝对领导，始终把牢司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法行政工作的正确政治方向。严守政治纪律和政治规矩，严格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落实意识形态工作责任制，绝不留任何政治隐患。以党的建设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标准化为导向，深入开展第二批学习贯彻习近平新时代中国特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8"/>
        </w:rPr>
        <w:t>色社会主义思想主题教育，确保入脑入心入行。牢固树立“</w:t>
      </w:r>
      <w:r>
        <w:rPr>
          <w:rFonts w:ascii="FangSong" w:hAnsi="FangSong" w:eastAsia="FangSong" w:cs="FangSong"/>
          <w:sz w:val="32"/>
          <w:szCs w:val="32"/>
          <w:spacing w:val="-1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8"/>
        </w:rPr>
        <w:t>党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8"/>
        </w:rPr>
        <w:t>的一切工作到支部</w:t>
      </w:r>
      <w:r>
        <w:rPr>
          <w:rFonts w:ascii="FangSong" w:hAnsi="FangSong" w:eastAsia="FangSong" w:cs="FangSong"/>
          <w:sz w:val="32"/>
          <w:szCs w:val="32"/>
          <w:spacing w:val="-10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8"/>
        </w:rPr>
        <w:t>”的鲜明导向，坚持把基</w:t>
      </w:r>
      <w:r>
        <w:rPr>
          <w:rFonts w:ascii="FangSong" w:hAnsi="FangSong" w:eastAsia="FangSong" w:cs="FangSong"/>
          <w:sz w:val="32"/>
          <w:szCs w:val="32"/>
          <w:spacing w:val="7"/>
        </w:rPr>
        <w:t>层党组织建成坚强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的战斗堡垒，</w:t>
      </w:r>
      <w:r>
        <w:rPr>
          <w:rFonts w:ascii="FangSong" w:hAnsi="FangSong" w:eastAsia="FangSong" w:cs="FangSong"/>
          <w:sz w:val="32"/>
          <w:szCs w:val="32"/>
          <w:spacing w:val="-7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以小切口推动党支部建设全面进步、全面过硬。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紧扣司法行政特色，打造“</w:t>
      </w:r>
      <w:r>
        <w:rPr>
          <w:rFonts w:ascii="FangSong" w:hAnsi="FangSong" w:eastAsia="FangSong" w:cs="FangSong"/>
          <w:sz w:val="32"/>
          <w:szCs w:val="32"/>
          <w:spacing w:val="-1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走得出、立得住、叫得响</w:t>
      </w:r>
      <w:r>
        <w:rPr>
          <w:rFonts w:ascii="FangSong" w:hAnsi="FangSong" w:eastAsia="FangSong" w:cs="FangSong"/>
          <w:sz w:val="32"/>
          <w:szCs w:val="32"/>
          <w:spacing w:val="-10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”的党建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工作品牌。以巡察整改长效化为抓手，层层拧紧全面从严治党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7"/>
        </w:rPr>
        <w:t>主体责任链条，持续推进巡察反馈问题整改，</w:t>
      </w:r>
      <w:r>
        <w:rPr>
          <w:rFonts w:ascii="FangSong" w:hAnsi="FangSong" w:eastAsia="FangSong" w:cs="FangSong"/>
          <w:sz w:val="32"/>
          <w:szCs w:val="32"/>
          <w:spacing w:val="-8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7"/>
        </w:rPr>
        <w:t>以制度建</w:t>
      </w:r>
      <w:r>
        <w:rPr>
          <w:rFonts w:ascii="FangSong" w:hAnsi="FangSong" w:eastAsia="FangSong" w:cs="FangSong"/>
          <w:sz w:val="32"/>
          <w:szCs w:val="32"/>
          <w:spacing w:val="6"/>
        </w:rPr>
        <w:t>设成效</w:t>
      </w:r>
    </w:p>
    <w:p>
      <w:pPr>
        <w:ind w:left="524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8"/>
        </w:rPr>
        <w:t>固化巡察反馈问题整改成果。注重建章立制，</w:t>
      </w:r>
      <w:r>
        <w:rPr>
          <w:rFonts w:ascii="FangSong" w:hAnsi="FangSong" w:eastAsia="FangSong" w:cs="FangSong"/>
          <w:sz w:val="32"/>
          <w:szCs w:val="32"/>
          <w:spacing w:val="-8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8"/>
        </w:rPr>
        <w:t>健全完善管长</w:t>
      </w:r>
    </w:p>
    <w:p>
      <w:pPr>
        <w:spacing w:line="221" w:lineRule="auto"/>
        <w:sectPr>
          <w:footerReference w:type="default" r:id="rId6"/>
          <w:pgSz w:w="11906" w:h="16839"/>
          <w:pgMar w:top="433" w:right="990" w:bottom="455" w:left="990" w:header="198" w:footer="278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1" w:lineRule="auto"/>
        <w:rPr/>
      </w:pPr>
      <w:r>
        <w:pict>
          <v:shape id="_x0000_s6" style="position:absolute;margin-left:285.58pt;margin-top:820.814pt;mso-position-vertical-relative:page;mso-position-horizontal-relative:page;width:24.35pt;height:8.2pt;z-index:2516643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23" w:lineRule="exact"/>
                    <w:rPr>
                      <w:rFonts w:ascii="SimHei" w:hAnsi="SimHei" w:eastAsia="SimHei" w:cs="SimHei"/>
                      <w:sz w:val="18"/>
                      <w:szCs w:val="18"/>
                    </w:rPr>
                  </w:pPr>
                  <w:r>
                    <w:rPr>
                      <w:rFonts w:ascii="SimHei" w:hAnsi="SimHei" w:eastAsia="SimHei" w:cs="SimHei"/>
                      <w:sz w:val="18"/>
                      <w:szCs w:val="18"/>
                      <w:spacing w:val="-2"/>
                      <w:position w:val="-3"/>
                    </w:rPr>
                    <w:t>-</w:t>
                  </w:r>
                  <w:r>
                    <w:rPr>
                      <w:rFonts w:ascii="SimHei" w:hAnsi="SimHei" w:eastAsia="SimHei" w:cs="SimHei"/>
                      <w:sz w:val="18"/>
                      <w:szCs w:val="18"/>
                      <w:spacing w:val="1"/>
                      <w:position w:val="-3"/>
                    </w:rPr>
                    <w:t xml:space="preserve">   </w:t>
                  </w:r>
                  <w:r>
                    <w:rPr>
                      <w:rFonts w:ascii="SimHei" w:hAnsi="SimHei" w:eastAsia="SimHei" w:cs="SimHei"/>
                      <w:sz w:val="18"/>
                      <w:szCs w:val="18"/>
                      <w:spacing w:val="-2"/>
                      <w:position w:val="-3"/>
                    </w:rPr>
                    <w:t>-</w:t>
                  </w:r>
                </w:p>
              </w:txbxContent>
            </v:textbox>
          </v:shape>
        </w:pict>
      </w: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456" w:right="532" w:firstLine="36"/>
        <w:spacing w:before="104" w:line="35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8"/>
        </w:rPr>
        <w:t>远、治根本、真管用的内控制度，有针对性地强化权力制约。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1"/>
        </w:rPr>
        <w:t>以队伍建设专业化为保障，突出干部队伍政治功能，提</w:t>
      </w:r>
      <w:r>
        <w:rPr>
          <w:rFonts w:ascii="FangSong" w:hAnsi="FangSong" w:eastAsia="FangSong" w:cs="FangSong"/>
          <w:sz w:val="32"/>
          <w:szCs w:val="32"/>
          <w:spacing w:val="10"/>
        </w:rPr>
        <w:t>升干部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1"/>
        </w:rPr>
        <w:t>政治素质，优化干部队伍结构。坚持严管厚爱，强化党</w:t>
      </w:r>
      <w:r>
        <w:rPr>
          <w:rFonts w:ascii="FangSong" w:hAnsi="FangSong" w:eastAsia="FangSong" w:cs="FangSong"/>
          <w:sz w:val="32"/>
          <w:szCs w:val="32"/>
          <w:spacing w:val="10"/>
        </w:rPr>
        <w:t>员干部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“八小时</w:t>
      </w:r>
      <w:r>
        <w:rPr>
          <w:rFonts w:ascii="FangSong" w:hAnsi="FangSong" w:eastAsia="FangSong" w:cs="FangSong"/>
          <w:sz w:val="32"/>
          <w:szCs w:val="32"/>
          <w:spacing w:val="-10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”之外管理，</w:t>
      </w:r>
      <w:r>
        <w:rPr>
          <w:rFonts w:ascii="FangSong" w:hAnsi="FangSong" w:eastAsia="FangSong" w:cs="FangSong"/>
          <w:sz w:val="32"/>
          <w:szCs w:val="32"/>
          <w:spacing w:val="-8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以钉钉子精神推进政治生态建设。持续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3"/>
        </w:rPr>
        <w:t>精准把握</w:t>
      </w:r>
      <w:r>
        <w:rPr>
          <w:rFonts w:ascii="FangSong" w:hAnsi="FangSong" w:eastAsia="FangSong" w:cs="FangSong"/>
          <w:sz w:val="32"/>
          <w:szCs w:val="32"/>
          <w:spacing w:val="-12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3"/>
        </w:rPr>
        <w:t>“</w:t>
      </w:r>
      <w:r>
        <w:rPr>
          <w:rFonts w:ascii="FangSong" w:hAnsi="FangSong" w:eastAsia="FangSong" w:cs="FangSong"/>
          <w:sz w:val="32"/>
          <w:szCs w:val="32"/>
          <w:spacing w:val="-9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3"/>
        </w:rPr>
        <w:t>三个区分开来</w:t>
      </w:r>
      <w:r>
        <w:rPr>
          <w:rFonts w:ascii="FangSong" w:hAnsi="FangSong" w:eastAsia="FangSong" w:cs="FangSong"/>
          <w:sz w:val="32"/>
          <w:szCs w:val="32"/>
          <w:spacing w:val="-7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3"/>
        </w:rPr>
        <w:t>”</w:t>
      </w:r>
      <w:r>
        <w:rPr>
          <w:rFonts w:ascii="FangSong" w:hAnsi="FangSong" w:eastAsia="FangSong" w:cs="FangSong"/>
          <w:sz w:val="32"/>
          <w:szCs w:val="32"/>
          <w:spacing w:val="-12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3"/>
        </w:rPr>
        <w:t>，深化运用监督</w:t>
      </w:r>
      <w:r>
        <w:rPr>
          <w:rFonts w:ascii="FangSong" w:hAnsi="FangSong" w:eastAsia="FangSong" w:cs="FangSong"/>
          <w:sz w:val="32"/>
          <w:szCs w:val="32"/>
          <w:spacing w:val="22"/>
        </w:rPr>
        <w:t>执纪</w:t>
      </w:r>
      <w:r>
        <w:rPr>
          <w:rFonts w:ascii="FangSong" w:hAnsi="FangSong" w:eastAsia="FangSong" w:cs="FangSong"/>
          <w:sz w:val="32"/>
          <w:szCs w:val="32"/>
          <w:spacing w:val="-1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2"/>
        </w:rPr>
        <w:t>“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2"/>
        </w:rPr>
        <w:t>四种形</w:t>
      </w:r>
    </w:p>
    <w:p>
      <w:pPr>
        <w:ind w:left="502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态</w:t>
      </w:r>
      <w:r>
        <w:rPr>
          <w:rFonts w:ascii="FangSong" w:hAnsi="FangSong" w:eastAsia="FangSong" w:cs="FangSong"/>
          <w:sz w:val="32"/>
          <w:szCs w:val="32"/>
          <w:spacing w:val="-1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”，坚决做到有案必查、有责必究。</w:t>
      </w:r>
    </w:p>
    <w:p>
      <w:pPr>
        <w:spacing w:line="222" w:lineRule="auto"/>
        <w:sectPr>
          <w:footerReference w:type="default" r:id="rId7"/>
          <w:pgSz w:w="11906" w:h="16839"/>
          <w:pgMar w:top="433" w:right="990" w:bottom="453" w:left="990" w:header="198" w:footer="278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rPr/>
      </w:pPr>
      <w:r>
        <w:pict>
          <v:shape id="_x0000_s10" style="position:absolute;margin-left:285.604pt;margin-top:820.922pt;mso-position-vertical-relative:page;mso-position-horizontal-relative:page;width:24.25pt;height:8.1pt;z-index:2516654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21" w:lineRule="exact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  <w:spacing w:val="-3"/>
                      <w:position w:val="-3"/>
                    </w:rPr>
                    <w:t>-</w:t>
                  </w:r>
                  <w:r>
                    <w:rPr>
                      <w:rFonts w:ascii="SimSun" w:hAnsi="SimSun" w:eastAsia="SimSun" w:cs="SimSun"/>
                      <w:sz w:val="18"/>
                      <w:szCs w:val="18"/>
                      <w:spacing w:val="1"/>
                      <w:position w:val="-3"/>
                    </w:rPr>
                    <w:t xml:space="preserve">   </w:t>
                  </w:r>
                  <w:r>
                    <w:rPr>
                      <w:rFonts w:ascii="SimSun" w:hAnsi="SimSun" w:eastAsia="SimSun" w:cs="SimSun"/>
                      <w:sz w:val="18"/>
                      <w:szCs w:val="18"/>
                      <w:spacing w:val="-3"/>
                      <w:position w:val="-3"/>
                    </w:rPr>
                    <w:t>-</w:t>
                  </w:r>
                </w:p>
              </w:txbxContent>
            </v:textbox>
          </v:shape>
        </w:pict>
      </w: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ind w:left="4334"/>
        <w:spacing w:before="143" w:line="222" w:lineRule="auto"/>
        <w:rPr>
          <w:rFonts w:ascii="FangSong" w:hAnsi="FangSong" w:eastAsia="FangSong" w:cs="FangSong"/>
          <w:sz w:val="44"/>
          <w:szCs w:val="44"/>
        </w:rPr>
      </w:pPr>
      <w:r>
        <w:rPr>
          <w:rFonts w:ascii="FangSong" w:hAnsi="FangSong" w:eastAsia="FangSong" w:cs="FangSong"/>
          <w:sz w:val="44"/>
          <w:szCs w:val="44"/>
          <w14:textOutline w14:w="7982" w14:cap="flat" w14:cmpd="sng">
            <w14:solidFill>
              <w14:srgbClr w14:val="000000"/>
            </w14:solidFill>
            <w14:prstDash w14:val="solid"/>
            <w14:miter w14:lim="10"/>
          </w14:textOutline>
          <w:spacing w:val="-11"/>
        </w:rPr>
        <w:t>第二部分</w:t>
      </w:r>
    </w:p>
    <w:p>
      <w:pPr>
        <w:ind w:left="4250"/>
        <w:spacing w:before="195" w:line="725" w:lineRule="exact"/>
        <w:rPr>
          <w:rFonts w:ascii="FangSong" w:hAnsi="FangSong" w:eastAsia="FangSong" w:cs="FangSong"/>
          <w:sz w:val="44"/>
          <w:szCs w:val="44"/>
        </w:rPr>
      </w:pPr>
      <w:r>
        <w:rPr>
          <w:rFonts w:ascii="FangSong" w:hAnsi="FangSong" w:eastAsia="FangSong" w:cs="FangSong"/>
          <w:sz w:val="44"/>
          <w:szCs w:val="44"/>
          <w14:textOutline w14:w="7982" w14:cap="flat" w14:cmpd="sng">
            <w14:solidFill>
              <w14:srgbClr w14:val="000000"/>
            </w14:solidFill>
            <w14:prstDash w14:val="solid"/>
            <w14:miter w14:lim="10"/>
          </w14:textOutline>
          <w:spacing w:val="-9"/>
          <w:position w:val="20"/>
        </w:rPr>
        <w:t>2024</w:t>
      </w:r>
      <w:r>
        <w:rPr>
          <w:rFonts w:ascii="FangSong" w:hAnsi="FangSong" w:eastAsia="FangSong" w:cs="FangSong"/>
          <w:sz w:val="44"/>
          <w:szCs w:val="44"/>
          <w:spacing w:val="-69"/>
          <w:position w:val="20"/>
        </w:rPr>
        <w:t xml:space="preserve"> </w:t>
      </w:r>
      <w:r>
        <w:rPr>
          <w:rFonts w:ascii="FangSong" w:hAnsi="FangSong" w:eastAsia="FangSong" w:cs="FangSong"/>
          <w:sz w:val="44"/>
          <w:szCs w:val="44"/>
          <w14:textOutline w14:w="7982" w14:cap="flat" w14:cmpd="sng">
            <w14:solidFill>
              <w14:srgbClr w14:val="000000"/>
            </w14:solidFill>
            <w14:prstDash w14:val="solid"/>
            <w14:miter w14:lim="10"/>
          </w14:textOutline>
          <w:spacing w:val="-9"/>
          <w:position w:val="20"/>
        </w:rPr>
        <w:t>年度</w:t>
      </w:r>
    </w:p>
    <w:p>
      <w:pPr>
        <w:ind w:left="3877"/>
        <w:spacing w:line="222" w:lineRule="auto"/>
        <w:rPr>
          <w:rFonts w:ascii="FangSong" w:hAnsi="FangSong" w:eastAsia="FangSong" w:cs="FangSong"/>
          <w:sz w:val="44"/>
          <w:szCs w:val="44"/>
        </w:rPr>
      </w:pPr>
      <w:r>
        <w:rPr>
          <w:rFonts w:ascii="FangSong" w:hAnsi="FangSong" w:eastAsia="FangSong" w:cs="FangSong"/>
          <w:sz w:val="44"/>
          <w:szCs w:val="44"/>
          <w14:textOutline w14:w="7982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宿迁市司法局</w:t>
      </w:r>
    </w:p>
    <w:p>
      <w:pPr>
        <w:ind w:left="4096"/>
        <w:spacing w:before="194" w:line="222" w:lineRule="auto"/>
        <w:rPr>
          <w:rFonts w:ascii="FangSong" w:hAnsi="FangSong" w:eastAsia="FangSong" w:cs="FangSong"/>
          <w:sz w:val="44"/>
          <w:szCs w:val="44"/>
        </w:rPr>
      </w:pPr>
      <w:r>
        <w:rPr>
          <w:rFonts w:ascii="FangSong" w:hAnsi="FangSong" w:eastAsia="FangSong" w:cs="FangSong"/>
          <w:sz w:val="44"/>
          <w:szCs w:val="44"/>
          <w14:textOutline w14:w="7982" w14:cap="flat" w14:cmpd="sng">
            <w14:solidFill>
              <w14:srgbClr w14:val="000000"/>
            </w14:solidFill>
            <w14:prstDash w14:val="solid"/>
            <w14:miter w14:lim="10"/>
          </w14:textOutline>
          <w:spacing w:val="-5"/>
        </w:rPr>
        <w:t>部门预算表</w:t>
      </w:r>
    </w:p>
    <w:p>
      <w:pPr>
        <w:spacing w:line="222" w:lineRule="auto"/>
        <w:sectPr>
          <w:headerReference w:type="default" r:id="rId8"/>
          <w:footerReference w:type="default" r:id="rId9"/>
          <w:pgSz w:w="11906" w:h="16839"/>
          <w:pgMar w:top="433" w:right="671" w:bottom="454" w:left="667" w:header="198" w:footer="278" w:gutter="0"/>
        </w:sectPr>
        <w:rPr>
          <w:rFonts w:ascii="FangSong" w:hAnsi="FangSong" w:eastAsia="FangSong" w:cs="FangSong"/>
          <w:sz w:val="44"/>
          <w:szCs w:val="44"/>
        </w:rPr>
      </w:pPr>
    </w:p>
    <w:p>
      <w:pPr>
        <w:pStyle w:val="BodyText"/>
        <w:spacing w:line="275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ind w:left="131"/>
        <w:spacing w:before="71" w:line="222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spacing w:val="-6"/>
        </w:rPr>
        <w:t>公开</w:t>
      </w:r>
      <w:r>
        <w:rPr>
          <w:rFonts w:ascii="FangSong" w:hAnsi="FangSong" w:eastAsia="FangSong" w:cs="FangSong"/>
          <w:sz w:val="22"/>
          <w:szCs w:val="22"/>
          <w:spacing w:val="-45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6"/>
        </w:rPr>
        <w:t>01</w:t>
      </w:r>
      <w:r>
        <w:rPr>
          <w:rFonts w:ascii="FangSong" w:hAnsi="FangSong" w:eastAsia="FangSong" w:cs="FangSong"/>
          <w:sz w:val="22"/>
          <w:szCs w:val="22"/>
          <w:spacing w:val="-39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6"/>
        </w:rPr>
        <w:t>表</w:t>
      </w:r>
    </w:p>
    <w:p>
      <w:pPr>
        <w:ind w:left="4839"/>
        <w:spacing w:before="54" w:line="223" w:lineRule="auto"/>
        <w:rPr>
          <w:rFonts w:ascii="FangSong" w:hAnsi="FangSong" w:eastAsia="FangSong" w:cs="FangSong"/>
          <w:sz w:val="44"/>
          <w:szCs w:val="44"/>
        </w:rPr>
      </w:pPr>
      <w:r>
        <w:rPr>
          <w:rFonts w:ascii="FangSong" w:hAnsi="FangSong" w:eastAsia="FangSong" w:cs="FangSong"/>
          <w:sz w:val="44"/>
          <w:szCs w:val="44"/>
          <w14:textOutline w14:w="7982" w14:cap="flat" w14:cmpd="sng">
            <w14:solidFill>
              <w14:srgbClr w14:val="000000"/>
            </w14:solidFill>
            <w14:prstDash w14:val="solid"/>
            <w14:miter w14:lim="10"/>
          </w14:textOutline>
          <w:spacing w:val="-12"/>
        </w:rPr>
        <w:t>收支总表</w:t>
      </w:r>
    </w:p>
    <w:p>
      <w:pPr>
        <w:ind w:left="128"/>
        <w:spacing w:before="27" w:line="222" w:lineRule="auto"/>
        <w:rPr>
          <w:rFonts w:ascii="FangSong" w:hAnsi="FangSong" w:eastAsia="FangSong" w:cs="FangSong"/>
          <w:sz w:val="22"/>
          <w:szCs w:val="22"/>
        </w:rPr>
      </w:pPr>
      <w:r>
        <w:pict>
          <v:shape id="_x0000_s14" style="position:absolute;margin-left:506.246pt;margin-top:0.397903pt;mso-position-vertical-relative:text;mso-position-horizontal-relative:text;width:56.1pt;height:15.2pt;z-index:25166643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1" w:lineRule="auto"/>
                    <w:rPr>
                      <w:rFonts w:ascii="FangSong" w:hAnsi="FangSong" w:eastAsia="FangSong" w:cs="FangSong"/>
                      <w:sz w:val="22"/>
                      <w:szCs w:val="22"/>
                    </w:rPr>
                  </w:pPr>
                  <w:r>
                    <w:rPr>
                      <w:rFonts w:ascii="FangSong" w:hAnsi="FangSong" w:eastAsia="FangSong" w:cs="FangSong"/>
                      <w:sz w:val="22"/>
                      <w:szCs w:val="22"/>
                      <w:spacing w:val="-4"/>
                    </w:rPr>
                    <w:t>单位：万元</w:t>
                  </w:r>
                </w:p>
              </w:txbxContent>
            </v:textbox>
          </v:shape>
        </w:pict>
      </w:r>
      <w:r>
        <w:rPr>
          <w:rFonts w:ascii="FangSong" w:hAnsi="FangSong" w:eastAsia="FangSong" w:cs="FangSong"/>
          <w:sz w:val="22"/>
          <w:szCs w:val="22"/>
          <w:spacing w:val="-2"/>
        </w:rPr>
        <w:t>部门：宿迁市司法局</w:t>
      </w:r>
    </w:p>
    <w:p>
      <w:pPr>
        <w:spacing w:line="116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132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910"/>
        <w:gridCol w:w="1867"/>
        <w:gridCol w:w="3768"/>
        <w:gridCol w:w="1784"/>
      </w:tblGrid>
      <w:tr>
        <w:trPr>
          <w:trHeight w:val="290" w:hRule="atLeast"/>
        </w:trPr>
        <w:tc>
          <w:tcPr>
            <w:tcW w:w="5777" w:type="dxa"/>
            <w:vAlign w:val="top"/>
            <w:gridSpan w:val="2"/>
          </w:tcPr>
          <w:p>
            <w:pPr>
              <w:ind w:left="2689"/>
              <w:spacing w:before="34" w:line="20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14:textOutline w14:w="399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3"/>
              </w:rPr>
              <w:t>收入</w:t>
            </w:r>
          </w:p>
        </w:tc>
        <w:tc>
          <w:tcPr>
            <w:tcW w:w="5552" w:type="dxa"/>
            <w:vAlign w:val="top"/>
            <w:gridSpan w:val="2"/>
          </w:tcPr>
          <w:p>
            <w:pPr>
              <w:ind w:left="2564"/>
              <w:spacing w:before="34" w:line="20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14:textOutline w14:w="399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7"/>
              </w:rPr>
              <w:t>支出</w:t>
            </w:r>
          </w:p>
        </w:tc>
      </w:tr>
      <w:tr>
        <w:trPr>
          <w:trHeight w:val="318" w:hRule="atLeast"/>
        </w:trPr>
        <w:tc>
          <w:tcPr>
            <w:tcW w:w="3910" w:type="dxa"/>
            <w:vAlign w:val="top"/>
          </w:tcPr>
          <w:p>
            <w:pPr>
              <w:ind w:left="1743"/>
              <w:spacing w:before="47" w:line="21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14:textOutline w14:w="399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8"/>
              </w:rPr>
              <w:t>项目</w:t>
            </w:r>
          </w:p>
        </w:tc>
        <w:tc>
          <w:tcPr>
            <w:tcW w:w="1867" w:type="dxa"/>
            <w:vAlign w:val="top"/>
          </w:tcPr>
          <w:p>
            <w:pPr>
              <w:ind w:left="612"/>
              <w:spacing w:before="47" w:line="21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14:textOutline w14:w="399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预算数</w:t>
            </w:r>
          </w:p>
        </w:tc>
        <w:tc>
          <w:tcPr>
            <w:tcW w:w="3768" w:type="dxa"/>
            <w:vAlign w:val="top"/>
          </w:tcPr>
          <w:p>
            <w:pPr>
              <w:ind w:left="1675"/>
              <w:spacing w:before="47" w:line="21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14:textOutline w14:w="399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8"/>
              </w:rPr>
              <w:t>项目</w:t>
            </w:r>
          </w:p>
        </w:tc>
        <w:tc>
          <w:tcPr>
            <w:tcW w:w="1784" w:type="dxa"/>
            <w:vAlign w:val="top"/>
          </w:tcPr>
          <w:p>
            <w:pPr>
              <w:ind w:left="573"/>
              <w:spacing w:before="47" w:line="21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14:textOutline w14:w="399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预算数</w:t>
            </w:r>
          </w:p>
        </w:tc>
      </w:tr>
      <w:tr>
        <w:trPr>
          <w:trHeight w:val="286" w:hRule="atLeast"/>
        </w:trPr>
        <w:tc>
          <w:tcPr>
            <w:tcW w:w="3910" w:type="dxa"/>
            <w:vAlign w:val="top"/>
          </w:tcPr>
          <w:p>
            <w:pPr>
              <w:ind w:left="119"/>
              <w:spacing w:before="40" w:line="217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2"/>
              </w:rPr>
              <w:t>一、一般公共预算拨款收入</w:t>
            </w:r>
          </w:p>
        </w:tc>
        <w:tc>
          <w:tcPr>
            <w:tcW w:w="1867" w:type="dxa"/>
            <w:vAlign w:val="top"/>
          </w:tcPr>
          <w:p>
            <w:pPr>
              <w:ind w:left="884"/>
              <w:spacing w:before="71" w:line="17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2,066.15</w:t>
            </w:r>
          </w:p>
        </w:tc>
        <w:tc>
          <w:tcPr>
            <w:tcW w:w="3768" w:type="dxa"/>
            <w:vAlign w:val="top"/>
          </w:tcPr>
          <w:p>
            <w:pPr>
              <w:ind w:left="121"/>
              <w:spacing w:before="31" w:line="20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一、一般公共服务支出</w:t>
            </w:r>
          </w:p>
        </w:tc>
        <w:tc>
          <w:tcPr>
            <w:tcW w:w="17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6" w:hRule="atLeast"/>
        </w:trPr>
        <w:tc>
          <w:tcPr>
            <w:tcW w:w="3910" w:type="dxa"/>
            <w:vAlign w:val="top"/>
          </w:tcPr>
          <w:p>
            <w:pPr>
              <w:ind w:left="122"/>
              <w:spacing w:before="41" w:line="21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2"/>
              </w:rPr>
              <w:t>二、政府性基金预算拨款收入</w:t>
            </w:r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68" w:type="dxa"/>
            <w:vAlign w:val="top"/>
          </w:tcPr>
          <w:p>
            <w:pPr>
              <w:ind w:left="124"/>
              <w:spacing w:before="32" w:line="20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二、外交支出</w:t>
            </w:r>
          </w:p>
        </w:tc>
        <w:tc>
          <w:tcPr>
            <w:tcW w:w="17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7" w:hRule="atLeast"/>
        </w:trPr>
        <w:tc>
          <w:tcPr>
            <w:tcW w:w="3910" w:type="dxa"/>
            <w:vAlign w:val="top"/>
          </w:tcPr>
          <w:p>
            <w:pPr>
              <w:ind w:left="121"/>
              <w:spacing w:before="42" w:line="21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2"/>
              </w:rPr>
              <w:t>三、国有资本经营预算拨款收入</w:t>
            </w:r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68" w:type="dxa"/>
            <w:vAlign w:val="top"/>
          </w:tcPr>
          <w:p>
            <w:pPr>
              <w:ind w:left="123"/>
              <w:spacing w:before="33" w:line="20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三、国防支出</w:t>
            </w:r>
          </w:p>
        </w:tc>
        <w:tc>
          <w:tcPr>
            <w:tcW w:w="17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6" w:hRule="atLeast"/>
        </w:trPr>
        <w:tc>
          <w:tcPr>
            <w:tcW w:w="3910" w:type="dxa"/>
            <w:vAlign w:val="top"/>
          </w:tcPr>
          <w:p>
            <w:pPr>
              <w:ind w:left="139"/>
              <w:spacing w:before="43" w:line="21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3"/>
              </w:rPr>
              <w:t>四、财政专户管理资金收入</w:t>
            </w:r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68" w:type="dxa"/>
            <w:vAlign w:val="top"/>
          </w:tcPr>
          <w:p>
            <w:pPr>
              <w:ind w:left="143"/>
              <w:spacing w:before="34" w:line="20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四、公共安全支出</w:t>
            </w:r>
          </w:p>
        </w:tc>
        <w:tc>
          <w:tcPr>
            <w:tcW w:w="1784" w:type="dxa"/>
            <w:vAlign w:val="top"/>
          </w:tcPr>
          <w:p>
            <w:pPr>
              <w:ind w:left="814"/>
              <w:spacing w:before="73" w:line="17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1,903.89</w:t>
            </w:r>
          </w:p>
        </w:tc>
      </w:tr>
      <w:tr>
        <w:trPr>
          <w:trHeight w:val="287" w:hRule="atLeast"/>
        </w:trPr>
        <w:tc>
          <w:tcPr>
            <w:tcW w:w="3910" w:type="dxa"/>
            <w:vAlign w:val="top"/>
          </w:tcPr>
          <w:p>
            <w:pPr>
              <w:ind w:left="119"/>
              <w:spacing w:before="44" w:line="21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3"/>
              </w:rPr>
              <w:t>五、事业收入</w:t>
            </w:r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68" w:type="dxa"/>
            <w:vAlign w:val="top"/>
          </w:tcPr>
          <w:p>
            <w:pPr>
              <w:ind w:left="121"/>
              <w:spacing w:before="35" w:line="20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五、教育支出</w:t>
            </w:r>
          </w:p>
        </w:tc>
        <w:tc>
          <w:tcPr>
            <w:tcW w:w="17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6" w:hRule="atLeast"/>
        </w:trPr>
        <w:tc>
          <w:tcPr>
            <w:tcW w:w="3910" w:type="dxa"/>
            <w:vAlign w:val="top"/>
          </w:tcPr>
          <w:p>
            <w:pPr>
              <w:ind w:left="117"/>
              <w:spacing w:before="44" w:line="21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2"/>
              </w:rPr>
              <w:t>六、事业单位经营收入</w:t>
            </w:r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68" w:type="dxa"/>
            <w:vAlign w:val="top"/>
          </w:tcPr>
          <w:p>
            <w:pPr>
              <w:ind w:left="119"/>
              <w:spacing w:before="34" w:line="20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六、科学技术支出</w:t>
            </w:r>
          </w:p>
        </w:tc>
        <w:tc>
          <w:tcPr>
            <w:tcW w:w="17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7" w:hRule="atLeast"/>
        </w:trPr>
        <w:tc>
          <w:tcPr>
            <w:tcW w:w="3910" w:type="dxa"/>
            <w:vAlign w:val="top"/>
          </w:tcPr>
          <w:p>
            <w:pPr>
              <w:ind w:left="120"/>
              <w:spacing w:before="45" w:line="21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2"/>
              </w:rPr>
              <w:t>七、上级补助收入</w:t>
            </w:r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68" w:type="dxa"/>
            <w:vAlign w:val="top"/>
          </w:tcPr>
          <w:p>
            <w:pPr>
              <w:ind w:left="121"/>
              <w:spacing w:before="35" w:line="20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七、文化旅游体育与传媒支出</w:t>
            </w:r>
          </w:p>
        </w:tc>
        <w:tc>
          <w:tcPr>
            <w:tcW w:w="17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6" w:hRule="atLeast"/>
        </w:trPr>
        <w:tc>
          <w:tcPr>
            <w:tcW w:w="3910" w:type="dxa"/>
            <w:vAlign w:val="top"/>
          </w:tcPr>
          <w:p>
            <w:pPr>
              <w:ind w:left="115"/>
              <w:spacing w:before="45" w:line="21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2"/>
              </w:rPr>
              <w:t>八、附属单位上缴收入</w:t>
            </w:r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68" w:type="dxa"/>
            <w:vAlign w:val="top"/>
          </w:tcPr>
          <w:p>
            <w:pPr>
              <w:ind w:left="116"/>
              <w:spacing w:before="35" w:line="20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八、社会保障和就业支出</w:t>
            </w:r>
          </w:p>
        </w:tc>
        <w:tc>
          <w:tcPr>
            <w:tcW w:w="1784" w:type="dxa"/>
            <w:vAlign w:val="top"/>
          </w:tcPr>
          <w:p>
            <w:pPr>
              <w:ind w:left="1144"/>
              <w:spacing w:before="74" w:line="16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17.97</w:t>
            </w:r>
          </w:p>
        </w:tc>
      </w:tr>
      <w:tr>
        <w:trPr>
          <w:trHeight w:val="287" w:hRule="atLeast"/>
        </w:trPr>
        <w:tc>
          <w:tcPr>
            <w:tcW w:w="3910" w:type="dxa"/>
            <w:vAlign w:val="top"/>
          </w:tcPr>
          <w:p>
            <w:pPr>
              <w:ind w:left="123"/>
              <w:spacing w:before="46" w:line="21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3"/>
              </w:rPr>
              <w:t>九、其他收入</w:t>
            </w:r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68" w:type="dxa"/>
            <w:vAlign w:val="top"/>
          </w:tcPr>
          <w:p>
            <w:pPr>
              <w:ind w:left="125"/>
              <w:spacing w:before="36" w:line="20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九、社会保险基金支出</w:t>
            </w:r>
          </w:p>
        </w:tc>
        <w:tc>
          <w:tcPr>
            <w:tcW w:w="17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6" w:hRule="atLeast"/>
        </w:trPr>
        <w:tc>
          <w:tcPr>
            <w:tcW w:w="3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68" w:type="dxa"/>
            <w:vAlign w:val="top"/>
          </w:tcPr>
          <w:p>
            <w:pPr>
              <w:ind w:left="123"/>
              <w:spacing w:before="36" w:line="20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十、卫生健康支出</w:t>
            </w:r>
          </w:p>
        </w:tc>
        <w:tc>
          <w:tcPr>
            <w:tcW w:w="17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7" w:hRule="atLeast"/>
        </w:trPr>
        <w:tc>
          <w:tcPr>
            <w:tcW w:w="3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68" w:type="dxa"/>
            <w:vAlign w:val="top"/>
          </w:tcPr>
          <w:p>
            <w:pPr>
              <w:ind w:left="123"/>
              <w:spacing w:before="37" w:line="20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十一、节能环保支出</w:t>
            </w:r>
          </w:p>
        </w:tc>
        <w:tc>
          <w:tcPr>
            <w:tcW w:w="17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6" w:hRule="atLeast"/>
        </w:trPr>
        <w:tc>
          <w:tcPr>
            <w:tcW w:w="3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68" w:type="dxa"/>
            <w:vAlign w:val="top"/>
          </w:tcPr>
          <w:p>
            <w:pPr>
              <w:ind w:left="123"/>
              <w:spacing w:before="37" w:line="20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十二、城乡社区支出</w:t>
            </w:r>
          </w:p>
        </w:tc>
        <w:tc>
          <w:tcPr>
            <w:tcW w:w="17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6" w:hRule="atLeast"/>
        </w:trPr>
        <w:tc>
          <w:tcPr>
            <w:tcW w:w="3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68" w:type="dxa"/>
            <w:vAlign w:val="top"/>
          </w:tcPr>
          <w:p>
            <w:pPr>
              <w:ind w:left="123"/>
              <w:spacing w:before="38" w:line="19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十三、农林水支出</w:t>
            </w:r>
          </w:p>
        </w:tc>
        <w:tc>
          <w:tcPr>
            <w:tcW w:w="17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7" w:hRule="atLeast"/>
        </w:trPr>
        <w:tc>
          <w:tcPr>
            <w:tcW w:w="3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68" w:type="dxa"/>
            <w:vAlign w:val="top"/>
          </w:tcPr>
          <w:p>
            <w:pPr>
              <w:ind w:left="123"/>
              <w:spacing w:before="39" w:line="19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十四、交通运输支出</w:t>
            </w:r>
          </w:p>
        </w:tc>
        <w:tc>
          <w:tcPr>
            <w:tcW w:w="17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7" w:hRule="atLeast"/>
        </w:trPr>
        <w:tc>
          <w:tcPr>
            <w:tcW w:w="3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68" w:type="dxa"/>
            <w:vAlign w:val="top"/>
          </w:tcPr>
          <w:p>
            <w:pPr>
              <w:ind w:left="123"/>
              <w:spacing w:before="39" w:line="19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十五、资源勘探工业信息等支出</w:t>
            </w:r>
          </w:p>
        </w:tc>
        <w:tc>
          <w:tcPr>
            <w:tcW w:w="17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7" w:hRule="atLeast"/>
        </w:trPr>
        <w:tc>
          <w:tcPr>
            <w:tcW w:w="3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68" w:type="dxa"/>
            <w:vAlign w:val="top"/>
          </w:tcPr>
          <w:p>
            <w:pPr>
              <w:ind w:left="123"/>
              <w:spacing w:before="39" w:line="19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十六、商业服务业等支出</w:t>
            </w:r>
          </w:p>
        </w:tc>
        <w:tc>
          <w:tcPr>
            <w:tcW w:w="17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7" w:hRule="atLeast"/>
        </w:trPr>
        <w:tc>
          <w:tcPr>
            <w:tcW w:w="3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68" w:type="dxa"/>
            <w:vAlign w:val="top"/>
          </w:tcPr>
          <w:p>
            <w:pPr>
              <w:ind w:left="123"/>
              <w:spacing w:before="39" w:line="19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十七、金融支出</w:t>
            </w:r>
          </w:p>
        </w:tc>
        <w:tc>
          <w:tcPr>
            <w:tcW w:w="17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7" w:hRule="atLeast"/>
        </w:trPr>
        <w:tc>
          <w:tcPr>
            <w:tcW w:w="3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68" w:type="dxa"/>
            <w:vAlign w:val="top"/>
          </w:tcPr>
          <w:p>
            <w:pPr>
              <w:ind w:left="123"/>
              <w:spacing w:before="39" w:line="19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十八、援助其他地区支出</w:t>
            </w:r>
          </w:p>
        </w:tc>
        <w:tc>
          <w:tcPr>
            <w:tcW w:w="17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7" w:hRule="atLeast"/>
        </w:trPr>
        <w:tc>
          <w:tcPr>
            <w:tcW w:w="3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68" w:type="dxa"/>
            <w:vAlign w:val="top"/>
          </w:tcPr>
          <w:p>
            <w:pPr>
              <w:ind w:left="123"/>
              <w:spacing w:before="39" w:line="19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十九、自然资源海洋气象等支出</w:t>
            </w:r>
          </w:p>
        </w:tc>
        <w:tc>
          <w:tcPr>
            <w:tcW w:w="17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7" w:hRule="atLeast"/>
        </w:trPr>
        <w:tc>
          <w:tcPr>
            <w:tcW w:w="3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68" w:type="dxa"/>
            <w:vAlign w:val="top"/>
          </w:tcPr>
          <w:p>
            <w:pPr>
              <w:ind w:left="124"/>
              <w:spacing w:before="39" w:line="19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二十、住房保障支出</w:t>
            </w:r>
          </w:p>
        </w:tc>
        <w:tc>
          <w:tcPr>
            <w:tcW w:w="1784" w:type="dxa"/>
            <w:vAlign w:val="top"/>
          </w:tcPr>
          <w:p>
            <w:pPr>
              <w:ind w:left="1034"/>
              <w:spacing w:before="79" w:line="16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144.29</w:t>
            </w:r>
          </w:p>
        </w:tc>
      </w:tr>
      <w:tr>
        <w:trPr>
          <w:trHeight w:val="287" w:hRule="atLeast"/>
        </w:trPr>
        <w:tc>
          <w:tcPr>
            <w:tcW w:w="3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68" w:type="dxa"/>
            <w:vAlign w:val="top"/>
          </w:tcPr>
          <w:p>
            <w:pPr>
              <w:ind w:left="124"/>
              <w:spacing w:before="39" w:line="19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二十一、粮油物资储备支出</w:t>
            </w:r>
          </w:p>
        </w:tc>
        <w:tc>
          <w:tcPr>
            <w:tcW w:w="17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7" w:hRule="atLeast"/>
        </w:trPr>
        <w:tc>
          <w:tcPr>
            <w:tcW w:w="3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68" w:type="dxa"/>
            <w:vAlign w:val="top"/>
          </w:tcPr>
          <w:p>
            <w:pPr>
              <w:ind w:left="124"/>
              <w:spacing w:before="39" w:line="19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二十二、国有资本经营预算支出</w:t>
            </w:r>
          </w:p>
        </w:tc>
        <w:tc>
          <w:tcPr>
            <w:tcW w:w="17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7" w:hRule="atLeast"/>
        </w:trPr>
        <w:tc>
          <w:tcPr>
            <w:tcW w:w="3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68" w:type="dxa"/>
            <w:vAlign w:val="top"/>
          </w:tcPr>
          <w:p>
            <w:pPr>
              <w:ind w:left="124"/>
              <w:spacing w:before="39" w:line="19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二十三、灾害防治及应急管理支出</w:t>
            </w:r>
          </w:p>
        </w:tc>
        <w:tc>
          <w:tcPr>
            <w:tcW w:w="17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7" w:hRule="atLeast"/>
        </w:trPr>
        <w:tc>
          <w:tcPr>
            <w:tcW w:w="3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68" w:type="dxa"/>
            <w:vAlign w:val="top"/>
          </w:tcPr>
          <w:p>
            <w:pPr>
              <w:ind w:left="124"/>
              <w:spacing w:before="39" w:line="19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二十四、预备费</w:t>
            </w:r>
          </w:p>
        </w:tc>
        <w:tc>
          <w:tcPr>
            <w:tcW w:w="17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7" w:hRule="atLeast"/>
        </w:trPr>
        <w:tc>
          <w:tcPr>
            <w:tcW w:w="3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68" w:type="dxa"/>
            <w:vAlign w:val="top"/>
          </w:tcPr>
          <w:p>
            <w:pPr>
              <w:ind w:left="124"/>
              <w:spacing w:before="39" w:line="19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二十五、其他支出</w:t>
            </w:r>
          </w:p>
        </w:tc>
        <w:tc>
          <w:tcPr>
            <w:tcW w:w="17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7" w:hRule="atLeast"/>
        </w:trPr>
        <w:tc>
          <w:tcPr>
            <w:tcW w:w="3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68" w:type="dxa"/>
            <w:vAlign w:val="top"/>
          </w:tcPr>
          <w:p>
            <w:pPr>
              <w:ind w:left="124"/>
              <w:spacing w:before="39" w:line="19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二十六、转移性支出</w:t>
            </w:r>
          </w:p>
        </w:tc>
        <w:tc>
          <w:tcPr>
            <w:tcW w:w="17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7" w:hRule="atLeast"/>
        </w:trPr>
        <w:tc>
          <w:tcPr>
            <w:tcW w:w="3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68" w:type="dxa"/>
            <w:vAlign w:val="top"/>
          </w:tcPr>
          <w:p>
            <w:pPr>
              <w:ind w:left="124"/>
              <w:spacing w:before="39" w:line="19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二十七、债务还本支出</w:t>
            </w:r>
          </w:p>
        </w:tc>
        <w:tc>
          <w:tcPr>
            <w:tcW w:w="17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7" w:hRule="atLeast"/>
        </w:trPr>
        <w:tc>
          <w:tcPr>
            <w:tcW w:w="3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68" w:type="dxa"/>
            <w:vAlign w:val="top"/>
          </w:tcPr>
          <w:p>
            <w:pPr>
              <w:ind w:left="124"/>
              <w:spacing w:before="39" w:line="19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二十八、债务付息支出</w:t>
            </w:r>
          </w:p>
        </w:tc>
        <w:tc>
          <w:tcPr>
            <w:tcW w:w="17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7" w:hRule="atLeast"/>
        </w:trPr>
        <w:tc>
          <w:tcPr>
            <w:tcW w:w="3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68" w:type="dxa"/>
            <w:vAlign w:val="top"/>
          </w:tcPr>
          <w:p>
            <w:pPr>
              <w:ind w:left="124"/>
              <w:spacing w:before="39" w:line="19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二十九、债务发行费用支出</w:t>
            </w:r>
          </w:p>
        </w:tc>
        <w:tc>
          <w:tcPr>
            <w:tcW w:w="17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7" w:hRule="atLeast"/>
        </w:trPr>
        <w:tc>
          <w:tcPr>
            <w:tcW w:w="3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68" w:type="dxa"/>
            <w:vAlign w:val="top"/>
          </w:tcPr>
          <w:p>
            <w:pPr>
              <w:ind w:left="123"/>
              <w:spacing w:before="39" w:line="19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三十、抗疫特别国债安排的支出</w:t>
            </w:r>
          </w:p>
        </w:tc>
        <w:tc>
          <w:tcPr>
            <w:tcW w:w="17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8" w:hRule="atLeast"/>
        </w:trPr>
        <w:tc>
          <w:tcPr>
            <w:tcW w:w="3910" w:type="dxa"/>
            <w:vAlign w:val="top"/>
          </w:tcPr>
          <w:p>
            <w:pPr>
              <w:ind w:left="1301"/>
              <w:spacing w:before="40" w:line="19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14:textOutline w14:w="399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本年收入合计</w:t>
            </w:r>
          </w:p>
        </w:tc>
        <w:tc>
          <w:tcPr>
            <w:tcW w:w="1867" w:type="dxa"/>
            <w:vAlign w:val="top"/>
          </w:tcPr>
          <w:p>
            <w:pPr>
              <w:ind w:left="877"/>
              <w:spacing w:before="80" w:line="16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14:textOutline w14:w="399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2,066.15</w:t>
            </w:r>
          </w:p>
        </w:tc>
        <w:tc>
          <w:tcPr>
            <w:tcW w:w="3768" w:type="dxa"/>
            <w:vAlign w:val="top"/>
          </w:tcPr>
          <w:p>
            <w:pPr>
              <w:ind w:left="1233"/>
              <w:spacing w:before="40" w:line="19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14:textOutline w14:w="399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本年支出合计</w:t>
            </w:r>
          </w:p>
        </w:tc>
        <w:tc>
          <w:tcPr>
            <w:tcW w:w="1784" w:type="dxa"/>
            <w:vAlign w:val="top"/>
          </w:tcPr>
          <w:p>
            <w:pPr>
              <w:ind w:left="794"/>
              <w:spacing w:before="80" w:line="16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14:textOutline w14:w="399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2,066.15</w:t>
            </w:r>
          </w:p>
        </w:tc>
      </w:tr>
      <w:tr>
        <w:trPr>
          <w:trHeight w:val="285" w:hRule="atLeast"/>
        </w:trPr>
        <w:tc>
          <w:tcPr>
            <w:tcW w:w="3910" w:type="dxa"/>
            <w:vAlign w:val="top"/>
          </w:tcPr>
          <w:p>
            <w:pPr>
              <w:ind w:left="1302"/>
              <w:spacing w:before="40" w:line="19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14:textOutline w14:w="399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上年结转结余</w:t>
            </w:r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68" w:type="dxa"/>
            <w:vAlign w:val="top"/>
          </w:tcPr>
          <w:p>
            <w:pPr>
              <w:ind w:left="1236"/>
              <w:spacing w:before="40" w:line="19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14:textOutline w14:w="399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年终结转结余</w:t>
            </w:r>
          </w:p>
        </w:tc>
        <w:tc>
          <w:tcPr>
            <w:tcW w:w="17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4" w:hRule="atLeast"/>
        </w:trPr>
        <w:tc>
          <w:tcPr>
            <w:tcW w:w="3910" w:type="dxa"/>
            <w:vAlign w:val="top"/>
          </w:tcPr>
          <w:p>
            <w:pPr>
              <w:ind w:left="1533"/>
              <w:spacing w:before="40" w:line="19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14:textOutline w14:w="399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6"/>
              </w:rPr>
              <w:t>收入总计</w:t>
            </w:r>
          </w:p>
        </w:tc>
        <w:tc>
          <w:tcPr>
            <w:tcW w:w="1867" w:type="dxa"/>
            <w:vAlign w:val="top"/>
          </w:tcPr>
          <w:p>
            <w:pPr>
              <w:ind w:left="877"/>
              <w:spacing w:before="79" w:line="16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14:textOutline w14:w="399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2,066.15</w:t>
            </w:r>
          </w:p>
        </w:tc>
        <w:tc>
          <w:tcPr>
            <w:tcW w:w="3768" w:type="dxa"/>
            <w:vAlign w:val="top"/>
          </w:tcPr>
          <w:p>
            <w:pPr>
              <w:ind w:left="1453"/>
              <w:spacing w:before="40" w:line="19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14:textOutline w14:w="399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支出总计</w:t>
            </w:r>
          </w:p>
        </w:tc>
        <w:tc>
          <w:tcPr>
            <w:tcW w:w="1784" w:type="dxa"/>
            <w:vAlign w:val="top"/>
          </w:tcPr>
          <w:p>
            <w:pPr>
              <w:ind w:left="794"/>
              <w:spacing w:before="79" w:line="16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14:textOutline w14:w="399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2,066.15</w:t>
            </w:r>
          </w:p>
        </w:tc>
      </w:tr>
    </w:tbl>
    <w:p>
      <w:pPr>
        <w:pStyle w:val="BodyText"/>
        <w:rPr/>
      </w:pPr>
      <w:r/>
    </w:p>
    <w:p>
      <w:pPr>
        <w:sectPr>
          <w:headerReference w:type="default" r:id="rId10"/>
          <w:footerReference w:type="default" r:id="rId11"/>
          <w:pgSz w:w="11906" w:h="16839"/>
          <w:pgMar w:top="433" w:right="285" w:bottom="454" w:left="281" w:header="198" w:footer="278" w:gutter="0"/>
        </w:sectPr>
        <w:rPr/>
      </w:pPr>
    </w:p>
    <w:p>
      <w:pPr>
        <w:pStyle w:val="BodyText"/>
        <w:spacing w:line="248" w:lineRule="auto"/>
        <w:rPr/>
      </w:pPr>
      <w:r/>
    </w:p>
    <w:p>
      <w:pPr>
        <w:ind w:left="62"/>
        <w:spacing w:before="71" w:line="222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spacing w:val="-6"/>
        </w:rPr>
        <w:t>公开</w:t>
      </w:r>
      <w:r>
        <w:rPr>
          <w:rFonts w:ascii="FangSong" w:hAnsi="FangSong" w:eastAsia="FangSong" w:cs="FangSong"/>
          <w:sz w:val="22"/>
          <w:szCs w:val="22"/>
          <w:spacing w:val="-45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6"/>
        </w:rPr>
        <w:t>02</w:t>
      </w:r>
      <w:r>
        <w:rPr>
          <w:rFonts w:ascii="FangSong" w:hAnsi="FangSong" w:eastAsia="FangSong" w:cs="FangSong"/>
          <w:sz w:val="22"/>
          <w:szCs w:val="22"/>
          <w:spacing w:val="-39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6"/>
        </w:rPr>
        <w:t>表</w:t>
      </w:r>
    </w:p>
    <w:p>
      <w:pPr>
        <w:ind w:left="7565"/>
        <w:spacing w:before="54" w:line="223" w:lineRule="auto"/>
        <w:rPr>
          <w:rFonts w:ascii="FangSong" w:hAnsi="FangSong" w:eastAsia="FangSong" w:cs="FangSong"/>
          <w:sz w:val="44"/>
          <w:szCs w:val="44"/>
        </w:rPr>
      </w:pPr>
      <w:r>
        <w:rPr>
          <w:rFonts w:ascii="FangSong" w:hAnsi="FangSong" w:eastAsia="FangSong" w:cs="FangSong"/>
          <w:sz w:val="44"/>
          <w:szCs w:val="44"/>
          <w14:textOutline w14:w="7982" w14:cap="flat" w14:cmpd="sng">
            <w14:solidFill>
              <w14:srgbClr w14:val="000000"/>
            </w14:solidFill>
            <w14:prstDash w14:val="solid"/>
            <w14:miter w14:lim="10"/>
          </w14:textOutline>
          <w:spacing w:val="-12"/>
        </w:rPr>
        <w:t>收入总表</w:t>
      </w:r>
    </w:p>
    <w:p>
      <w:pPr>
        <w:ind w:left="59"/>
        <w:spacing w:before="4" w:line="211" w:lineRule="auto"/>
        <w:rPr>
          <w:rFonts w:ascii="FangSong" w:hAnsi="FangSong" w:eastAsia="FangSong" w:cs="FangSong"/>
          <w:sz w:val="22"/>
          <w:szCs w:val="22"/>
        </w:rPr>
      </w:pPr>
      <w:r>
        <w:pict>
          <v:shape id="_x0000_s18" style="position:absolute;margin-left:782.296pt;margin-top:-0.7995pt;mso-position-vertical-relative:text;mso-position-horizontal-relative:text;width:56.1pt;height:15.2pt;z-index:25166745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1" w:lineRule="auto"/>
                    <w:rPr>
                      <w:rFonts w:ascii="FangSong" w:hAnsi="FangSong" w:eastAsia="FangSong" w:cs="FangSong"/>
                      <w:sz w:val="22"/>
                      <w:szCs w:val="22"/>
                    </w:rPr>
                  </w:pPr>
                  <w:r>
                    <w:rPr>
                      <w:rFonts w:ascii="FangSong" w:hAnsi="FangSong" w:eastAsia="FangSong" w:cs="FangSong"/>
                      <w:sz w:val="22"/>
                      <w:szCs w:val="22"/>
                      <w:spacing w:val="-4"/>
                    </w:rPr>
                    <w:t>单位：万元</w:t>
                  </w:r>
                </w:p>
              </w:txbxContent>
            </v:textbox>
          </v:shape>
        </w:pict>
      </w:r>
      <w:r>
        <w:rPr>
          <w:rFonts w:ascii="FangSong" w:hAnsi="FangSong" w:eastAsia="FangSong" w:cs="FangSong"/>
          <w:sz w:val="22"/>
          <w:szCs w:val="22"/>
          <w:spacing w:val="-2"/>
        </w:rPr>
        <w:t>部门：宿迁市司法局</w:t>
      </w:r>
    </w:p>
    <w:tbl>
      <w:tblPr>
        <w:tblStyle w:val="TableNormal"/>
        <w:tblW w:w="16703" w:type="dxa"/>
        <w:tblInd w:w="43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28"/>
        <w:gridCol w:w="1800"/>
        <w:gridCol w:w="975"/>
        <w:gridCol w:w="997"/>
        <w:gridCol w:w="998"/>
        <w:gridCol w:w="749"/>
        <w:gridCol w:w="681"/>
        <w:gridCol w:w="971"/>
        <w:gridCol w:w="982"/>
        <w:gridCol w:w="811"/>
        <w:gridCol w:w="674"/>
        <w:gridCol w:w="686"/>
        <w:gridCol w:w="833"/>
        <w:gridCol w:w="823"/>
        <w:gridCol w:w="823"/>
        <w:gridCol w:w="833"/>
        <w:gridCol w:w="553"/>
        <w:gridCol w:w="822"/>
        <w:gridCol w:w="864"/>
      </w:tblGrid>
      <w:tr>
        <w:trPr>
          <w:trHeight w:val="323" w:hRule="atLeast"/>
        </w:trPr>
        <w:tc>
          <w:tcPr>
            <w:tcW w:w="828" w:type="dxa"/>
            <w:vAlign w:val="top"/>
            <w:vMerge w:val="restart"/>
            <w:tcBorders>
              <w:bottom w:val="nil"/>
            </w:tcBorders>
          </w:tcPr>
          <w:p>
            <w:pPr>
              <w:ind w:left="314" w:right="85" w:hanging="217"/>
              <w:spacing w:before="271" w:line="23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部门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代</w:t>
            </w: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码</w:t>
            </w:r>
          </w:p>
        </w:tc>
        <w:tc>
          <w:tcPr>
            <w:tcW w:w="18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ind w:left="476"/>
              <w:spacing w:before="72" w:line="222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部门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名称</w:t>
            </w:r>
          </w:p>
        </w:tc>
        <w:tc>
          <w:tcPr>
            <w:tcW w:w="97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41" w:lineRule="auto"/>
              <w:rPr/>
            </w:pPr>
            <w:r/>
          </w:p>
          <w:p>
            <w:pPr>
              <w:ind w:left="289"/>
              <w:spacing w:before="68" w:line="222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合计</w:t>
            </w:r>
          </w:p>
        </w:tc>
        <w:tc>
          <w:tcPr>
            <w:tcW w:w="8382" w:type="dxa"/>
            <w:vAlign w:val="top"/>
            <w:gridSpan w:val="10"/>
          </w:tcPr>
          <w:p>
            <w:pPr>
              <w:ind w:left="3761"/>
              <w:spacing w:before="34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本年收入</w:t>
            </w:r>
          </w:p>
        </w:tc>
        <w:tc>
          <w:tcPr>
            <w:tcW w:w="4718" w:type="dxa"/>
            <w:vAlign w:val="top"/>
            <w:gridSpan w:val="6"/>
          </w:tcPr>
          <w:p>
            <w:pPr>
              <w:ind w:left="1711"/>
              <w:spacing w:before="34" w:line="21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上年结转结余</w:t>
            </w:r>
          </w:p>
        </w:tc>
      </w:tr>
      <w:tr>
        <w:trPr>
          <w:trHeight w:val="731" w:hRule="atLeast"/>
        </w:trPr>
        <w:tc>
          <w:tcPr>
            <w:tcW w:w="82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0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7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97" w:type="dxa"/>
            <w:vAlign w:val="top"/>
          </w:tcPr>
          <w:p>
            <w:pPr>
              <w:ind w:left="323"/>
              <w:spacing w:before="258" w:line="222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小计</w:t>
            </w:r>
          </w:p>
        </w:tc>
        <w:tc>
          <w:tcPr>
            <w:tcW w:w="998" w:type="dxa"/>
            <w:vAlign w:val="top"/>
          </w:tcPr>
          <w:p>
            <w:pPr>
              <w:ind w:left="415" w:right="44" w:hanging="357"/>
              <w:spacing w:before="140" w:line="231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一般公共预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算</w:t>
            </w:r>
          </w:p>
        </w:tc>
        <w:tc>
          <w:tcPr>
            <w:tcW w:w="749" w:type="dxa"/>
            <w:vAlign w:val="top"/>
          </w:tcPr>
          <w:p>
            <w:pPr>
              <w:ind w:left="111" w:right="9" w:hanging="89"/>
              <w:spacing w:before="140" w:line="231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政府性基</w:t>
            </w:r>
            <w:r>
              <w:rPr>
                <w:rFonts w:ascii="FangSong" w:hAnsi="FangSong" w:eastAsia="FangSong" w:cs="FangSong"/>
                <w:sz w:val="18"/>
                <w:szCs w:val="18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金预算</w:t>
            </w:r>
          </w:p>
        </w:tc>
        <w:tc>
          <w:tcPr>
            <w:tcW w:w="681" w:type="dxa"/>
            <w:vAlign w:val="top"/>
          </w:tcPr>
          <w:p>
            <w:pPr>
              <w:ind w:left="78" w:right="65" w:firstLine="19"/>
              <w:spacing w:before="25" w:line="233" w:lineRule="auto"/>
              <w:jc w:val="both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1"/>
              </w:rPr>
              <w:t>国有资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本经营</w:t>
            </w:r>
            <w:r>
              <w:rPr>
                <w:rFonts w:ascii="FangSong" w:hAnsi="FangSong" w:eastAsia="FangSong" w:cs="FangSong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38"/>
              </w:rPr>
              <w:t>预算</w:t>
            </w:r>
          </w:p>
        </w:tc>
        <w:tc>
          <w:tcPr>
            <w:tcW w:w="971" w:type="dxa"/>
            <w:vAlign w:val="top"/>
          </w:tcPr>
          <w:p>
            <w:pPr>
              <w:ind w:left="224" w:right="30" w:hanging="179"/>
              <w:spacing w:before="140" w:line="232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财政专户管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理资金</w:t>
            </w:r>
          </w:p>
        </w:tc>
        <w:tc>
          <w:tcPr>
            <w:tcW w:w="982" w:type="dxa"/>
            <w:vAlign w:val="top"/>
          </w:tcPr>
          <w:p>
            <w:pPr>
              <w:ind w:left="319"/>
              <w:spacing w:before="124" w:line="267" w:lineRule="exact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  <w:position w:val="6"/>
              </w:rPr>
              <w:t>事业</w:t>
            </w:r>
          </w:p>
          <w:p>
            <w:pPr>
              <w:ind w:left="329"/>
              <w:spacing w:line="223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6"/>
              </w:rPr>
              <w:t>收入</w:t>
            </w:r>
          </w:p>
        </w:tc>
        <w:tc>
          <w:tcPr>
            <w:tcW w:w="811" w:type="dxa"/>
            <w:vAlign w:val="top"/>
          </w:tcPr>
          <w:p>
            <w:pPr>
              <w:ind w:left="54" w:right="38"/>
              <w:spacing w:before="141" w:line="231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事业单位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经营收入</w:t>
            </w:r>
          </w:p>
        </w:tc>
        <w:tc>
          <w:tcPr>
            <w:tcW w:w="674" w:type="dxa"/>
            <w:vAlign w:val="top"/>
          </w:tcPr>
          <w:p>
            <w:pPr>
              <w:ind w:left="75" w:right="59" w:firstLine="1"/>
              <w:spacing w:before="141" w:line="231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上级补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助收入</w:t>
            </w:r>
          </w:p>
        </w:tc>
        <w:tc>
          <w:tcPr>
            <w:tcW w:w="686" w:type="dxa"/>
            <w:vAlign w:val="top"/>
          </w:tcPr>
          <w:p>
            <w:pPr>
              <w:ind w:left="89"/>
              <w:spacing w:before="24" w:line="221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附属单</w:t>
            </w:r>
          </w:p>
          <w:p>
            <w:pPr>
              <w:ind w:left="82"/>
              <w:spacing w:before="17" w:line="222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位上缴</w:t>
            </w:r>
          </w:p>
          <w:p>
            <w:pPr>
              <w:ind w:left="181"/>
              <w:spacing w:before="17" w:line="223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6"/>
              </w:rPr>
              <w:t>收入</w:t>
            </w:r>
          </w:p>
        </w:tc>
        <w:tc>
          <w:tcPr>
            <w:tcW w:w="833" w:type="dxa"/>
            <w:vAlign w:val="top"/>
          </w:tcPr>
          <w:p>
            <w:pPr>
              <w:ind w:left="247"/>
              <w:spacing w:before="124" w:line="267" w:lineRule="exact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  <w:position w:val="6"/>
              </w:rPr>
              <w:t>其他</w:t>
            </w:r>
          </w:p>
          <w:p>
            <w:pPr>
              <w:ind w:left="255"/>
              <w:spacing w:line="223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6"/>
              </w:rPr>
              <w:t>收入</w:t>
            </w:r>
          </w:p>
        </w:tc>
        <w:tc>
          <w:tcPr>
            <w:tcW w:w="823" w:type="dxa"/>
            <w:vAlign w:val="top"/>
          </w:tcPr>
          <w:p>
            <w:pPr>
              <w:ind w:left="241"/>
              <w:spacing w:before="258" w:line="222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小计</w:t>
            </w:r>
          </w:p>
        </w:tc>
        <w:tc>
          <w:tcPr>
            <w:tcW w:w="823" w:type="dxa"/>
            <w:vAlign w:val="top"/>
          </w:tcPr>
          <w:p>
            <w:pPr>
              <w:ind w:left="242" w:right="43" w:hanging="178"/>
              <w:spacing w:before="140" w:line="231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一般公共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预算</w:t>
            </w:r>
          </w:p>
        </w:tc>
        <w:tc>
          <w:tcPr>
            <w:tcW w:w="833" w:type="dxa"/>
            <w:vAlign w:val="top"/>
          </w:tcPr>
          <w:p>
            <w:pPr>
              <w:ind w:left="156" w:right="48" w:hanging="89"/>
              <w:spacing w:before="140" w:line="231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政府性基</w:t>
            </w:r>
            <w:r>
              <w:rPr>
                <w:rFonts w:ascii="FangSong" w:hAnsi="FangSong" w:eastAsia="FangSong" w:cs="FangSong"/>
                <w:sz w:val="18"/>
                <w:szCs w:val="18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金预算</w:t>
            </w:r>
          </w:p>
        </w:tc>
        <w:tc>
          <w:tcPr>
            <w:tcW w:w="553" w:type="dxa"/>
            <w:vAlign w:val="top"/>
          </w:tcPr>
          <w:p>
            <w:pPr>
              <w:ind w:left="18" w:firstLine="19"/>
              <w:spacing w:before="25" w:line="233" w:lineRule="auto"/>
              <w:jc w:val="both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2"/>
              </w:rPr>
              <w:t>国有资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6"/>
              </w:rPr>
              <w:t>本经营</w:t>
            </w:r>
            <w:r>
              <w:rPr>
                <w:rFonts w:ascii="FangSong" w:hAnsi="FangSong" w:eastAsia="FangSong" w:cs="FangSong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37"/>
              </w:rPr>
              <w:t>预算</w:t>
            </w:r>
          </w:p>
        </w:tc>
        <w:tc>
          <w:tcPr>
            <w:tcW w:w="822" w:type="dxa"/>
            <w:vAlign w:val="top"/>
          </w:tcPr>
          <w:p>
            <w:pPr>
              <w:ind w:left="71" w:right="42" w:hanging="7"/>
              <w:spacing w:before="140" w:line="232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财政专户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6"/>
              </w:rPr>
              <w:t>管理资金</w:t>
            </w:r>
          </w:p>
        </w:tc>
        <w:tc>
          <w:tcPr>
            <w:tcW w:w="864" w:type="dxa"/>
            <w:vAlign w:val="top"/>
          </w:tcPr>
          <w:p>
            <w:pPr>
              <w:ind w:left="264"/>
              <w:spacing w:before="124" w:line="267" w:lineRule="exact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  <w:position w:val="6"/>
              </w:rPr>
              <w:t>单位</w:t>
            </w:r>
          </w:p>
          <w:p>
            <w:pPr>
              <w:ind w:left="270"/>
              <w:spacing w:line="223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6"/>
              </w:rPr>
              <w:t>资金</w:t>
            </w:r>
          </w:p>
        </w:tc>
      </w:tr>
      <w:tr>
        <w:trPr>
          <w:trHeight w:val="302" w:hRule="atLeast"/>
        </w:trPr>
        <w:tc>
          <w:tcPr>
            <w:tcW w:w="2628" w:type="dxa"/>
            <w:vAlign w:val="top"/>
            <w:gridSpan w:val="2"/>
          </w:tcPr>
          <w:p>
            <w:pPr>
              <w:ind w:left="1149"/>
              <w:spacing w:before="78" w:line="222" w:lineRule="auto"/>
              <w:rPr>
                <w:rFonts w:ascii="FangSong" w:hAnsi="FangSong" w:eastAsia="FangSong" w:cs="FangSong"/>
                <w:sz w:val="15"/>
                <w:szCs w:val="15"/>
              </w:rPr>
            </w:pPr>
            <w:r>
              <w:rPr>
                <w:rFonts w:ascii="FangSong" w:hAnsi="FangSong" w:eastAsia="FangSong" w:cs="FangSong"/>
                <w:sz w:val="15"/>
                <w:szCs w:val="15"/>
                <w:spacing w:val="-4"/>
              </w:rPr>
              <w:t>合计</w:t>
            </w:r>
          </w:p>
        </w:tc>
        <w:tc>
          <w:tcPr>
            <w:tcW w:w="975" w:type="dxa"/>
            <w:vAlign w:val="top"/>
          </w:tcPr>
          <w:p>
            <w:pPr>
              <w:ind w:left="325"/>
              <w:spacing w:before="104" w:line="179" w:lineRule="auto"/>
              <w:rPr>
                <w:rFonts w:ascii="FangSong" w:hAnsi="FangSong" w:eastAsia="FangSong" w:cs="FangSong"/>
                <w:sz w:val="15"/>
                <w:szCs w:val="15"/>
              </w:rPr>
            </w:pPr>
            <w:r>
              <w:rPr>
                <w:rFonts w:ascii="FangSong" w:hAnsi="FangSong" w:eastAsia="FangSong" w:cs="FangSong"/>
                <w:sz w:val="15"/>
                <w:szCs w:val="15"/>
                <w:spacing w:val="-1"/>
              </w:rPr>
              <w:t>2,066.15</w:t>
            </w:r>
          </w:p>
        </w:tc>
        <w:tc>
          <w:tcPr>
            <w:tcW w:w="997" w:type="dxa"/>
            <w:vAlign w:val="top"/>
          </w:tcPr>
          <w:p>
            <w:pPr>
              <w:ind w:left="348"/>
              <w:spacing w:before="104" w:line="179" w:lineRule="auto"/>
              <w:rPr>
                <w:rFonts w:ascii="FangSong" w:hAnsi="FangSong" w:eastAsia="FangSong" w:cs="FangSong"/>
                <w:sz w:val="15"/>
                <w:szCs w:val="15"/>
              </w:rPr>
            </w:pPr>
            <w:r>
              <w:rPr>
                <w:rFonts w:ascii="FangSong" w:hAnsi="FangSong" w:eastAsia="FangSong" w:cs="FangSong"/>
                <w:sz w:val="15"/>
                <w:szCs w:val="15"/>
                <w:spacing w:val="-1"/>
              </w:rPr>
              <w:t>2,066.15</w:t>
            </w:r>
          </w:p>
        </w:tc>
        <w:tc>
          <w:tcPr>
            <w:tcW w:w="998" w:type="dxa"/>
            <w:vAlign w:val="top"/>
          </w:tcPr>
          <w:p>
            <w:pPr>
              <w:ind w:left="350"/>
              <w:spacing w:before="104" w:line="179" w:lineRule="auto"/>
              <w:rPr>
                <w:rFonts w:ascii="FangSong" w:hAnsi="FangSong" w:eastAsia="FangSong" w:cs="FangSong"/>
                <w:sz w:val="15"/>
                <w:szCs w:val="15"/>
              </w:rPr>
            </w:pPr>
            <w:r>
              <w:rPr>
                <w:rFonts w:ascii="FangSong" w:hAnsi="FangSong" w:eastAsia="FangSong" w:cs="FangSong"/>
                <w:sz w:val="15"/>
                <w:szCs w:val="15"/>
                <w:spacing w:val="-1"/>
              </w:rPr>
              <w:t>2,066.15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1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5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5" w:hRule="atLeast"/>
        </w:trPr>
        <w:tc>
          <w:tcPr>
            <w:tcW w:w="828" w:type="dxa"/>
            <w:vAlign w:val="top"/>
          </w:tcPr>
          <w:p>
            <w:pPr>
              <w:ind w:left="16"/>
              <w:spacing w:before="118" w:line="179" w:lineRule="auto"/>
              <w:rPr>
                <w:rFonts w:ascii="FangSong" w:hAnsi="FangSong" w:eastAsia="FangSong" w:cs="FangSong"/>
                <w:sz w:val="15"/>
                <w:szCs w:val="15"/>
              </w:rPr>
            </w:pPr>
            <w:r>
              <w:rPr>
                <w:rFonts w:ascii="FangSong" w:hAnsi="FangSong" w:eastAsia="FangSong" w:cs="FangSong"/>
                <w:sz w:val="15"/>
                <w:szCs w:val="15"/>
                <w:spacing w:val="-4"/>
              </w:rPr>
              <w:t>117</w:t>
            </w:r>
          </w:p>
        </w:tc>
        <w:tc>
          <w:tcPr>
            <w:tcW w:w="1800" w:type="dxa"/>
            <w:vAlign w:val="top"/>
          </w:tcPr>
          <w:p>
            <w:pPr>
              <w:ind w:left="7"/>
              <w:spacing w:before="91" w:line="222" w:lineRule="auto"/>
              <w:rPr>
                <w:rFonts w:ascii="FangSong" w:hAnsi="FangSong" w:eastAsia="FangSong" w:cs="FangSong"/>
                <w:sz w:val="15"/>
                <w:szCs w:val="15"/>
              </w:rPr>
            </w:pPr>
            <w:r>
              <w:rPr>
                <w:rFonts w:ascii="FangSong" w:hAnsi="FangSong" w:eastAsia="FangSong" w:cs="FangSong"/>
                <w:sz w:val="15"/>
                <w:szCs w:val="15"/>
                <w:spacing w:val="-2"/>
              </w:rPr>
              <w:t>宿迁市司法局</w:t>
            </w:r>
          </w:p>
        </w:tc>
        <w:tc>
          <w:tcPr>
            <w:tcW w:w="975" w:type="dxa"/>
            <w:vAlign w:val="top"/>
          </w:tcPr>
          <w:p>
            <w:pPr>
              <w:ind w:left="325"/>
              <w:spacing w:before="118" w:line="179" w:lineRule="auto"/>
              <w:rPr>
                <w:rFonts w:ascii="FangSong" w:hAnsi="FangSong" w:eastAsia="FangSong" w:cs="FangSong"/>
                <w:sz w:val="15"/>
                <w:szCs w:val="15"/>
              </w:rPr>
            </w:pPr>
            <w:r>
              <w:rPr>
                <w:rFonts w:ascii="FangSong" w:hAnsi="FangSong" w:eastAsia="FangSong" w:cs="FangSong"/>
                <w:sz w:val="15"/>
                <w:szCs w:val="15"/>
                <w:spacing w:val="-1"/>
              </w:rPr>
              <w:t>2,066.15</w:t>
            </w:r>
          </w:p>
        </w:tc>
        <w:tc>
          <w:tcPr>
            <w:tcW w:w="997" w:type="dxa"/>
            <w:vAlign w:val="top"/>
          </w:tcPr>
          <w:p>
            <w:pPr>
              <w:ind w:left="348"/>
              <w:spacing w:before="118" w:line="179" w:lineRule="auto"/>
              <w:rPr>
                <w:rFonts w:ascii="FangSong" w:hAnsi="FangSong" w:eastAsia="FangSong" w:cs="FangSong"/>
                <w:sz w:val="15"/>
                <w:szCs w:val="15"/>
              </w:rPr>
            </w:pPr>
            <w:r>
              <w:rPr>
                <w:rFonts w:ascii="FangSong" w:hAnsi="FangSong" w:eastAsia="FangSong" w:cs="FangSong"/>
                <w:sz w:val="15"/>
                <w:szCs w:val="15"/>
                <w:spacing w:val="-1"/>
              </w:rPr>
              <w:t>2,066.15</w:t>
            </w:r>
          </w:p>
        </w:tc>
        <w:tc>
          <w:tcPr>
            <w:tcW w:w="998" w:type="dxa"/>
            <w:vAlign w:val="top"/>
          </w:tcPr>
          <w:p>
            <w:pPr>
              <w:ind w:left="350"/>
              <w:spacing w:before="118" w:line="179" w:lineRule="auto"/>
              <w:rPr>
                <w:rFonts w:ascii="FangSong" w:hAnsi="FangSong" w:eastAsia="FangSong" w:cs="FangSong"/>
                <w:sz w:val="15"/>
                <w:szCs w:val="15"/>
              </w:rPr>
            </w:pPr>
            <w:r>
              <w:rPr>
                <w:rFonts w:ascii="FangSong" w:hAnsi="FangSong" w:eastAsia="FangSong" w:cs="FangSong"/>
                <w:sz w:val="15"/>
                <w:szCs w:val="15"/>
                <w:spacing w:val="-1"/>
              </w:rPr>
              <w:t>2,066.15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1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5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828" w:type="dxa"/>
            <w:vAlign w:val="top"/>
          </w:tcPr>
          <w:p>
            <w:pPr>
              <w:ind w:left="166"/>
              <w:spacing w:before="120" w:line="179" w:lineRule="auto"/>
              <w:rPr>
                <w:rFonts w:ascii="FangSong" w:hAnsi="FangSong" w:eastAsia="FangSong" w:cs="FangSong"/>
                <w:sz w:val="15"/>
                <w:szCs w:val="15"/>
              </w:rPr>
            </w:pPr>
            <w:r>
              <w:rPr>
                <w:rFonts w:ascii="FangSong" w:hAnsi="FangSong" w:eastAsia="FangSong" w:cs="FangSong"/>
                <w:sz w:val="15"/>
                <w:szCs w:val="15"/>
                <w:spacing w:val="-3"/>
              </w:rPr>
              <w:t>117001</w:t>
            </w:r>
          </w:p>
        </w:tc>
        <w:tc>
          <w:tcPr>
            <w:tcW w:w="1800" w:type="dxa"/>
            <w:vAlign w:val="top"/>
          </w:tcPr>
          <w:p>
            <w:pPr>
              <w:ind w:left="7"/>
              <w:spacing w:before="93" w:line="222" w:lineRule="auto"/>
              <w:rPr>
                <w:rFonts w:ascii="FangSong" w:hAnsi="FangSong" w:eastAsia="FangSong" w:cs="FangSong"/>
                <w:sz w:val="15"/>
                <w:szCs w:val="15"/>
              </w:rPr>
            </w:pPr>
            <w:r>
              <w:rPr>
                <w:rFonts w:ascii="FangSong" w:hAnsi="FangSong" w:eastAsia="FangSong" w:cs="FangSong"/>
                <w:sz w:val="15"/>
                <w:szCs w:val="15"/>
                <w:spacing w:val="-2"/>
              </w:rPr>
              <w:t>宿迁市司法局</w:t>
            </w:r>
          </w:p>
        </w:tc>
        <w:tc>
          <w:tcPr>
            <w:tcW w:w="975" w:type="dxa"/>
            <w:vAlign w:val="top"/>
          </w:tcPr>
          <w:p>
            <w:pPr>
              <w:ind w:left="325"/>
              <w:spacing w:before="120" w:line="179" w:lineRule="auto"/>
              <w:rPr>
                <w:rFonts w:ascii="FangSong" w:hAnsi="FangSong" w:eastAsia="FangSong" w:cs="FangSong"/>
                <w:sz w:val="15"/>
                <w:szCs w:val="15"/>
              </w:rPr>
            </w:pPr>
            <w:r>
              <w:rPr>
                <w:rFonts w:ascii="FangSong" w:hAnsi="FangSong" w:eastAsia="FangSong" w:cs="FangSong"/>
                <w:sz w:val="15"/>
                <w:szCs w:val="15"/>
                <w:spacing w:val="-1"/>
              </w:rPr>
              <w:t>2,066.15</w:t>
            </w:r>
          </w:p>
        </w:tc>
        <w:tc>
          <w:tcPr>
            <w:tcW w:w="997" w:type="dxa"/>
            <w:vAlign w:val="top"/>
          </w:tcPr>
          <w:p>
            <w:pPr>
              <w:ind w:left="348"/>
              <w:spacing w:before="120" w:line="179" w:lineRule="auto"/>
              <w:rPr>
                <w:rFonts w:ascii="FangSong" w:hAnsi="FangSong" w:eastAsia="FangSong" w:cs="FangSong"/>
                <w:sz w:val="15"/>
                <w:szCs w:val="15"/>
              </w:rPr>
            </w:pPr>
            <w:r>
              <w:rPr>
                <w:rFonts w:ascii="FangSong" w:hAnsi="FangSong" w:eastAsia="FangSong" w:cs="FangSong"/>
                <w:sz w:val="15"/>
                <w:szCs w:val="15"/>
                <w:spacing w:val="-1"/>
              </w:rPr>
              <w:t>2,066.15</w:t>
            </w:r>
          </w:p>
        </w:tc>
        <w:tc>
          <w:tcPr>
            <w:tcW w:w="998" w:type="dxa"/>
            <w:vAlign w:val="top"/>
          </w:tcPr>
          <w:p>
            <w:pPr>
              <w:ind w:left="350"/>
              <w:spacing w:before="120" w:line="179" w:lineRule="auto"/>
              <w:rPr>
                <w:rFonts w:ascii="FangSong" w:hAnsi="FangSong" w:eastAsia="FangSong" w:cs="FangSong"/>
                <w:sz w:val="15"/>
                <w:szCs w:val="15"/>
              </w:rPr>
            </w:pPr>
            <w:r>
              <w:rPr>
                <w:rFonts w:ascii="FangSong" w:hAnsi="FangSong" w:eastAsia="FangSong" w:cs="FangSong"/>
                <w:sz w:val="15"/>
                <w:szCs w:val="15"/>
                <w:spacing w:val="-1"/>
              </w:rPr>
              <w:t>2,066.15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1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5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4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headerReference w:type="default" r:id="rId12"/>
          <w:footerReference w:type="default" r:id="rId13"/>
          <w:pgSz w:w="16839" w:h="11906"/>
          <w:pgMar w:top="433" w:right="28" w:bottom="455" w:left="27" w:header="198" w:footer="278" w:gutter="0"/>
        </w:sectPr>
        <w:rPr/>
      </w:pPr>
    </w:p>
    <w:p>
      <w:pPr>
        <w:pStyle w:val="BodyText"/>
        <w:spacing w:line="313" w:lineRule="auto"/>
        <w:rPr/>
      </w:pPr>
      <w:r>
        <w:pict>
          <v:shape id="_x0000_s22" style="position:absolute;margin-left:406.729pt;margin-top:574.322pt;mso-position-vertical-relative:page;mso-position-horizontal-relative:page;width:28.75pt;height:8.1pt;z-index:2516695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21" w:lineRule="exact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  <w:spacing w:val="-3"/>
                      <w:position w:val="-3"/>
                    </w:rPr>
                    <w:t>-</w:t>
                  </w:r>
                  <w:r>
                    <w:rPr>
                      <w:rFonts w:ascii="SimSun" w:hAnsi="SimSun" w:eastAsia="SimSun" w:cs="SimSun"/>
                      <w:sz w:val="18"/>
                      <w:szCs w:val="18"/>
                      <w:spacing w:val="1"/>
                      <w:position w:val="-3"/>
                    </w:rPr>
                    <w:t xml:space="preserve">    </w:t>
                  </w:r>
                  <w:r>
                    <w:rPr>
                      <w:rFonts w:ascii="SimSun" w:hAnsi="SimSun" w:eastAsia="SimSun" w:cs="SimSun"/>
                      <w:sz w:val="18"/>
                      <w:szCs w:val="18"/>
                      <w:spacing w:val="-3"/>
                      <w:position w:val="-3"/>
                    </w:rPr>
                    <w:t>-</w:t>
                  </w:r>
                </w:p>
              </w:txbxContent>
            </v:textbox>
          </v:shape>
        </w:pict>
      </w:r>
      <w:r/>
    </w:p>
    <w:p>
      <w:pPr>
        <w:ind w:left="143"/>
        <w:spacing w:before="72" w:line="222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spacing w:val="-6"/>
        </w:rPr>
        <w:t>公开</w:t>
      </w:r>
      <w:r>
        <w:rPr>
          <w:rFonts w:ascii="FangSong" w:hAnsi="FangSong" w:eastAsia="FangSong" w:cs="FangSong"/>
          <w:sz w:val="22"/>
          <w:szCs w:val="22"/>
          <w:spacing w:val="-45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6"/>
        </w:rPr>
        <w:t>03</w:t>
      </w:r>
      <w:r>
        <w:rPr>
          <w:rFonts w:ascii="FangSong" w:hAnsi="FangSong" w:eastAsia="FangSong" w:cs="FangSong"/>
          <w:sz w:val="22"/>
          <w:szCs w:val="22"/>
          <w:spacing w:val="-39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6"/>
        </w:rPr>
        <w:t>表</w:t>
      </w:r>
    </w:p>
    <w:p>
      <w:pPr>
        <w:ind w:left="6889"/>
        <w:spacing w:before="209" w:line="224" w:lineRule="auto"/>
        <w:rPr>
          <w:rFonts w:ascii="FangSong" w:hAnsi="FangSong" w:eastAsia="FangSong" w:cs="FangSong"/>
          <w:sz w:val="44"/>
          <w:szCs w:val="44"/>
        </w:rPr>
      </w:pPr>
      <w:r>
        <w:rPr>
          <w:rFonts w:ascii="FangSong" w:hAnsi="FangSong" w:eastAsia="FangSong" w:cs="FangSong"/>
          <w:sz w:val="44"/>
          <w:szCs w:val="44"/>
          <w14:textOutline w14:w="7982" w14:cap="flat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支出总表</w:t>
      </w:r>
    </w:p>
    <w:p>
      <w:pPr>
        <w:ind w:left="140"/>
        <w:spacing w:before="146" w:line="222" w:lineRule="auto"/>
        <w:rPr>
          <w:rFonts w:ascii="FangSong" w:hAnsi="FangSong" w:eastAsia="FangSong" w:cs="FangSong"/>
          <w:sz w:val="22"/>
          <w:szCs w:val="22"/>
        </w:rPr>
      </w:pPr>
      <w:r>
        <w:pict>
          <v:shape id="_x0000_s24" style="position:absolute;margin-left:713.046pt;margin-top:6.31993pt;mso-position-vertical-relative:text;mso-position-horizontal-relative:text;width:56.1pt;height:15.2pt;z-index:25166848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1" w:lineRule="auto"/>
                    <w:rPr>
                      <w:rFonts w:ascii="FangSong" w:hAnsi="FangSong" w:eastAsia="FangSong" w:cs="FangSong"/>
                      <w:sz w:val="22"/>
                      <w:szCs w:val="22"/>
                    </w:rPr>
                  </w:pPr>
                  <w:r>
                    <w:rPr>
                      <w:rFonts w:ascii="FangSong" w:hAnsi="FangSong" w:eastAsia="FangSong" w:cs="FangSong"/>
                      <w:sz w:val="22"/>
                      <w:szCs w:val="22"/>
                      <w:spacing w:val="-4"/>
                    </w:rPr>
                    <w:t>单位：万元</w:t>
                  </w:r>
                </w:p>
              </w:txbxContent>
            </v:textbox>
          </v:shape>
        </w:pict>
      </w:r>
      <w:r>
        <w:rPr>
          <w:rFonts w:ascii="FangSong" w:hAnsi="FangSong" w:eastAsia="FangSong" w:cs="FangSong"/>
          <w:sz w:val="22"/>
          <w:szCs w:val="22"/>
          <w:spacing w:val="-2"/>
        </w:rPr>
        <w:t>部门：宿迁市司法局</w:t>
      </w:r>
    </w:p>
    <w:p>
      <w:pPr>
        <w:spacing w:line="75" w:lineRule="exact"/>
        <w:rPr/>
      </w:pPr>
      <w:r/>
    </w:p>
    <w:tbl>
      <w:tblPr>
        <w:tblStyle w:val="TableNormal"/>
        <w:tblW w:w="15346" w:type="dxa"/>
        <w:tblInd w:w="7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560"/>
        <w:gridCol w:w="3221"/>
        <w:gridCol w:w="1918"/>
        <w:gridCol w:w="1713"/>
        <w:gridCol w:w="1748"/>
        <w:gridCol w:w="1866"/>
        <w:gridCol w:w="1679"/>
        <w:gridCol w:w="1641"/>
      </w:tblGrid>
      <w:tr>
        <w:trPr>
          <w:trHeight w:val="752" w:hRule="atLeast"/>
        </w:trPr>
        <w:tc>
          <w:tcPr>
            <w:tcW w:w="1560" w:type="dxa"/>
            <w:vAlign w:val="top"/>
          </w:tcPr>
          <w:p>
            <w:pPr>
              <w:ind w:left="348"/>
              <w:spacing w:before="249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科目编码</w:t>
            </w:r>
          </w:p>
        </w:tc>
        <w:tc>
          <w:tcPr>
            <w:tcW w:w="3221" w:type="dxa"/>
            <w:vAlign w:val="top"/>
          </w:tcPr>
          <w:p>
            <w:pPr>
              <w:ind w:left="1177"/>
              <w:spacing w:before="248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科目名称</w:t>
            </w:r>
          </w:p>
        </w:tc>
        <w:tc>
          <w:tcPr>
            <w:tcW w:w="1918" w:type="dxa"/>
            <w:vAlign w:val="top"/>
          </w:tcPr>
          <w:p>
            <w:pPr>
              <w:ind w:left="753"/>
              <w:spacing w:before="249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合计</w:t>
            </w:r>
          </w:p>
        </w:tc>
        <w:tc>
          <w:tcPr>
            <w:tcW w:w="1713" w:type="dxa"/>
            <w:vAlign w:val="top"/>
          </w:tcPr>
          <w:p>
            <w:pPr>
              <w:ind w:left="426"/>
              <w:spacing w:before="249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基本支出</w:t>
            </w:r>
          </w:p>
        </w:tc>
        <w:tc>
          <w:tcPr>
            <w:tcW w:w="1748" w:type="dxa"/>
            <w:vAlign w:val="top"/>
          </w:tcPr>
          <w:p>
            <w:pPr>
              <w:ind w:left="445"/>
              <w:spacing w:before="248" w:line="22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项目支出</w:t>
            </w:r>
          </w:p>
        </w:tc>
        <w:tc>
          <w:tcPr>
            <w:tcW w:w="1866" w:type="dxa"/>
            <w:vAlign w:val="top"/>
          </w:tcPr>
          <w:p>
            <w:pPr>
              <w:ind w:left="505"/>
              <w:spacing w:before="89" w:line="319" w:lineRule="exact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  <w:position w:val="7"/>
              </w:rPr>
              <w:t>事业单位</w:t>
            </w:r>
          </w:p>
          <w:p>
            <w:pPr>
              <w:ind w:left="505"/>
              <w:spacing w:line="22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经营支出</w:t>
            </w:r>
          </w:p>
        </w:tc>
        <w:tc>
          <w:tcPr>
            <w:tcW w:w="1679" w:type="dxa"/>
            <w:vAlign w:val="top"/>
          </w:tcPr>
          <w:p>
            <w:pPr>
              <w:ind w:left="195"/>
              <w:spacing w:before="248" w:line="22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上缴上级支出</w:t>
            </w:r>
          </w:p>
        </w:tc>
        <w:tc>
          <w:tcPr>
            <w:tcW w:w="1641" w:type="dxa"/>
            <w:vAlign w:val="top"/>
          </w:tcPr>
          <w:p>
            <w:pPr>
              <w:ind w:left="501" w:right="152" w:hanging="327"/>
              <w:spacing w:before="107" w:line="23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对附属单位补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助支出</w:t>
            </w:r>
          </w:p>
        </w:tc>
      </w:tr>
      <w:tr>
        <w:trPr>
          <w:trHeight w:val="419" w:hRule="atLeast"/>
        </w:trPr>
        <w:tc>
          <w:tcPr>
            <w:tcW w:w="4781" w:type="dxa"/>
            <w:vAlign w:val="top"/>
            <w:gridSpan w:val="2"/>
          </w:tcPr>
          <w:p>
            <w:pPr>
              <w:ind w:left="2185"/>
              <w:spacing w:before="93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合计</w:t>
            </w:r>
          </w:p>
        </w:tc>
        <w:tc>
          <w:tcPr>
            <w:tcW w:w="1918" w:type="dxa"/>
            <w:vAlign w:val="top"/>
          </w:tcPr>
          <w:p>
            <w:pPr>
              <w:ind w:left="988"/>
              <w:spacing w:before="132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2,066.15</w:t>
            </w:r>
          </w:p>
        </w:tc>
        <w:tc>
          <w:tcPr>
            <w:tcW w:w="1713" w:type="dxa"/>
            <w:vAlign w:val="top"/>
          </w:tcPr>
          <w:p>
            <w:pPr>
              <w:ind w:left="797"/>
              <w:spacing w:before="132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1,786.15</w:t>
            </w:r>
          </w:p>
        </w:tc>
        <w:tc>
          <w:tcPr>
            <w:tcW w:w="1748" w:type="dxa"/>
            <w:vAlign w:val="top"/>
          </w:tcPr>
          <w:p>
            <w:pPr>
              <w:ind w:left="1040"/>
              <w:spacing w:before="134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280.00</w:t>
            </w:r>
          </w:p>
        </w:tc>
        <w:tc>
          <w:tcPr>
            <w:tcW w:w="18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1560" w:type="dxa"/>
            <w:vAlign w:val="top"/>
          </w:tcPr>
          <w:p>
            <w:pPr>
              <w:ind w:left="60"/>
              <w:spacing w:before="127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204</w:t>
            </w:r>
          </w:p>
        </w:tc>
        <w:tc>
          <w:tcPr>
            <w:tcW w:w="3221" w:type="dxa"/>
            <w:vAlign w:val="top"/>
          </w:tcPr>
          <w:p>
            <w:pPr>
              <w:ind w:left="64"/>
              <w:spacing w:before="86" w:line="22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公共安全支出</w:t>
            </w:r>
          </w:p>
        </w:tc>
        <w:tc>
          <w:tcPr>
            <w:tcW w:w="1918" w:type="dxa"/>
            <w:vAlign w:val="top"/>
          </w:tcPr>
          <w:p>
            <w:pPr>
              <w:ind w:left="1001"/>
              <w:spacing w:before="12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1,903.89</w:t>
            </w:r>
          </w:p>
        </w:tc>
        <w:tc>
          <w:tcPr>
            <w:tcW w:w="1713" w:type="dxa"/>
            <w:vAlign w:val="top"/>
          </w:tcPr>
          <w:p>
            <w:pPr>
              <w:ind w:left="797"/>
              <w:spacing w:before="12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1,623.89</w:t>
            </w:r>
          </w:p>
        </w:tc>
        <w:tc>
          <w:tcPr>
            <w:tcW w:w="1748" w:type="dxa"/>
            <w:vAlign w:val="top"/>
          </w:tcPr>
          <w:p>
            <w:pPr>
              <w:ind w:left="1040"/>
              <w:spacing w:before="127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280.00</w:t>
            </w:r>
          </w:p>
        </w:tc>
        <w:tc>
          <w:tcPr>
            <w:tcW w:w="18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4" w:hRule="atLeast"/>
        </w:trPr>
        <w:tc>
          <w:tcPr>
            <w:tcW w:w="1560" w:type="dxa"/>
            <w:vAlign w:val="top"/>
          </w:tcPr>
          <w:p>
            <w:pPr>
              <w:ind w:left="280"/>
              <w:spacing w:before="128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20406</w:t>
            </w:r>
          </w:p>
        </w:tc>
        <w:tc>
          <w:tcPr>
            <w:tcW w:w="3221" w:type="dxa"/>
            <w:vAlign w:val="top"/>
          </w:tcPr>
          <w:p>
            <w:pPr>
              <w:ind w:left="77"/>
              <w:spacing w:before="87" w:line="22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司法</w:t>
            </w:r>
          </w:p>
        </w:tc>
        <w:tc>
          <w:tcPr>
            <w:tcW w:w="1918" w:type="dxa"/>
            <w:vAlign w:val="top"/>
          </w:tcPr>
          <w:p>
            <w:pPr>
              <w:ind w:left="1001"/>
              <w:spacing w:before="12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1,903.89</w:t>
            </w:r>
          </w:p>
        </w:tc>
        <w:tc>
          <w:tcPr>
            <w:tcW w:w="1713" w:type="dxa"/>
            <w:vAlign w:val="top"/>
          </w:tcPr>
          <w:p>
            <w:pPr>
              <w:ind w:left="797"/>
              <w:spacing w:before="12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1,623.89</w:t>
            </w:r>
          </w:p>
        </w:tc>
        <w:tc>
          <w:tcPr>
            <w:tcW w:w="1748" w:type="dxa"/>
            <w:vAlign w:val="top"/>
          </w:tcPr>
          <w:p>
            <w:pPr>
              <w:ind w:left="1040"/>
              <w:spacing w:before="128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280.00</w:t>
            </w:r>
          </w:p>
        </w:tc>
        <w:tc>
          <w:tcPr>
            <w:tcW w:w="18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4" w:hRule="atLeast"/>
        </w:trPr>
        <w:tc>
          <w:tcPr>
            <w:tcW w:w="1560" w:type="dxa"/>
            <w:vAlign w:val="top"/>
          </w:tcPr>
          <w:p>
            <w:pPr>
              <w:ind w:left="500"/>
              <w:spacing w:before="12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2040601</w:t>
            </w:r>
          </w:p>
        </w:tc>
        <w:tc>
          <w:tcPr>
            <w:tcW w:w="3221" w:type="dxa"/>
            <w:vAlign w:val="top"/>
          </w:tcPr>
          <w:p>
            <w:pPr>
              <w:ind w:left="62"/>
              <w:spacing w:before="88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行政运行</w:t>
            </w:r>
          </w:p>
        </w:tc>
        <w:tc>
          <w:tcPr>
            <w:tcW w:w="1918" w:type="dxa"/>
            <w:vAlign w:val="top"/>
          </w:tcPr>
          <w:p>
            <w:pPr>
              <w:ind w:left="1001"/>
              <w:spacing w:before="12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1,623.89</w:t>
            </w:r>
          </w:p>
        </w:tc>
        <w:tc>
          <w:tcPr>
            <w:tcW w:w="1713" w:type="dxa"/>
            <w:vAlign w:val="top"/>
          </w:tcPr>
          <w:p>
            <w:pPr>
              <w:ind w:left="797"/>
              <w:spacing w:before="12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1,623.89</w:t>
            </w:r>
          </w:p>
        </w:tc>
        <w:tc>
          <w:tcPr>
            <w:tcW w:w="17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1560" w:type="dxa"/>
            <w:vAlign w:val="top"/>
          </w:tcPr>
          <w:p>
            <w:pPr>
              <w:ind w:left="500"/>
              <w:spacing w:before="130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2040699</w:t>
            </w:r>
          </w:p>
        </w:tc>
        <w:tc>
          <w:tcPr>
            <w:tcW w:w="3221" w:type="dxa"/>
            <w:vAlign w:val="top"/>
          </w:tcPr>
          <w:p>
            <w:pPr>
              <w:ind w:left="62"/>
              <w:spacing w:before="89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其他司法支出</w:t>
            </w:r>
          </w:p>
        </w:tc>
        <w:tc>
          <w:tcPr>
            <w:tcW w:w="1918" w:type="dxa"/>
            <w:vAlign w:val="top"/>
          </w:tcPr>
          <w:p>
            <w:pPr>
              <w:ind w:left="1208"/>
              <w:spacing w:before="130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280.00</w:t>
            </w:r>
          </w:p>
        </w:tc>
        <w:tc>
          <w:tcPr>
            <w:tcW w:w="17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48" w:type="dxa"/>
            <w:vAlign w:val="top"/>
          </w:tcPr>
          <w:p>
            <w:pPr>
              <w:ind w:left="1040"/>
              <w:spacing w:before="130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280.00</w:t>
            </w:r>
          </w:p>
        </w:tc>
        <w:tc>
          <w:tcPr>
            <w:tcW w:w="18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1560" w:type="dxa"/>
            <w:vAlign w:val="top"/>
          </w:tcPr>
          <w:p>
            <w:pPr>
              <w:ind w:left="60"/>
              <w:spacing w:before="13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208</w:t>
            </w:r>
          </w:p>
        </w:tc>
        <w:tc>
          <w:tcPr>
            <w:tcW w:w="3221" w:type="dxa"/>
            <w:vAlign w:val="top"/>
          </w:tcPr>
          <w:p>
            <w:pPr>
              <w:ind w:left="60"/>
              <w:spacing w:before="90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社会保障和就业支出</w:t>
            </w:r>
          </w:p>
        </w:tc>
        <w:tc>
          <w:tcPr>
            <w:tcW w:w="1918" w:type="dxa"/>
            <w:vAlign w:val="top"/>
          </w:tcPr>
          <w:p>
            <w:pPr>
              <w:ind w:left="1331"/>
              <w:spacing w:before="12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17.97</w:t>
            </w:r>
          </w:p>
        </w:tc>
        <w:tc>
          <w:tcPr>
            <w:tcW w:w="1713" w:type="dxa"/>
            <w:vAlign w:val="top"/>
          </w:tcPr>
          <w:p>
            <w:pPr>
              <w:ind w:left="1127"/>
              <w:spacing w:before="12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17.97</w:t>
            </w:r>
          </w:p>
        </w:tc>
        <w:tc>
          <w:tcPr>
            <w:tcW w:w="17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4" w:hRule="atLeast"/>
        </w:trPr>
        <w:tc>
          <w:tcPr>
            <w:tcW w:w="1560" w:type="dxa"/>
            <w:vAlign w:val="top"/>
          </w:tcPr>
          <w:p>
            <w:pPr>
              <w:ind w:left="280"/>
              <w:spacing w:before="13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20805</w:t>
            </w:r>
          </w:p>
        </w:tc>
        <w:tc>
          <w:tcPr>
            <w:tcW w:w="3221" w:type="dxa"/>
            <w:vAlign w:val="top"/>
          </w:tcPr>
          <w:p>
            <w:pPr>
              <w:ind w:left="62"/>
              <w:spacing w:before="90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行政事业单位养老支出</w:t>
            </w:r>
          </w:p>
        </w:tc>
        <w:tc>
          <w:tcPr>
            <w:tcW w:w="1918" w:type="dxa"/>
            <w:vAlign w:val="top"/>
          </w:tcPr>
          <w:p>
            <w:pPr>
              <w:ind w:left="1331"/>
              <w:spacing w:before="13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17.97</w:t>
            </w:r>
          </w:p>
        </w:tc>
        <w:tc>
          <w:tcPr>
            <w:tcW w:w="1713" w:type="dxa"/>
            <w:vAlign w:val="top"/>
          </w:tcPr>
          <w:p>
            <w:pPr>
              <w:ind w:left="1127"/>
              <w:spacing w:before="13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17.97</w:t>
            </w:r>
          </w:p>
        </w:tc>
        <w:tc>
          <w:tcPr>
            <w:tcW w:w="17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1560" w:type="dxa"/>
            <w:vAlign w:val="top"/>
          </w:tcPr>
          <w:p>
            <w:pPr>
              <w:ind w:left="500"/>
              <w:spacing w:before="13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2080501</w:t>
            </w:r>
          </w:p>
        </w:tc>
        <w:tc>
          <w:tcPr>
            <w:tcW w:w="3221" w:type="dxa"/>
            <w:vAlign w:val="top"/>
          </w:tcPr>
          <w:p>
            <w:pPr>
              <w:ind w:left="62"/>
              <w:spacing w:before="92" w:line="22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行政单位离退休</w:t>
            </w:r>
          </w:p>
        </w:tc>
        <w:tc>
          <w:tcPr>
            <w:tcW w:w="1918" w:type="dxa"/>
            <w:vAlign w:val="top"/>
          </w:tcPr>
          <w:p>
            <w:pPr>
              <w:ind w:left="1331"/>
              <w:spacing w:before="13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17.97</w:t>
            </w:r>
          </w:p>
        </w:tc>
        <w:tc>
          <w:tcPr>
            <w:tcW w:w="1713" w:type="dxa"/>
            <w:vAlign w:val="top"/>
          </w:tcPr>
          <w:p>
            <w:pPr>
              <w:ind w:left="1127"/>
              <w:spacing w:before="13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17.97</w:t>
            </w:r>
          </w:p>
        </w:tc>
        <w:tc>
          <w:tcPr>
            <w:tcW w:w="17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4" w:hRule="atLeast"/>
        </w:trPr>
        <w:tc>
          <w:tcPr>
            <w:tcW w:w="1560" w:type="dxa"/>
            <w:vAlign w:val="top"/>
          </w:tcPr>
          <w:p>
            <w:pPr>
              <w:ind w:left="60"/>
              <w:spacing w:before="13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221</w:t>
            </w:r>
          </w:p>
        </w:tc>
        <w:tc>
          <w:tcPr>
            <w:tcW w:w="3221" w:type="dxa"/>
            <w:vAlign w:val="top"/>
          </w:tcPr>
          <w:p>
            <w:pPr>
              <w:ind w:left="60"/>
              <w:spacing w:before="92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住房保障支出</w:t>
            </w:r>
          </w:p>
        </w:tc>
        <w:tc>
          <w:tcPr>
            <w:tcW w:w="1918" w:type="dxa"/>
            <w:vAlign w:val="top"/>
          </w:tcPr>
          <w:p>
            <w:pPr>
              <w:ind w:left="1221"/>
              <w:spacing w:before="13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144.29</w:t>
            </w:r>
          </w:p>
        </w:tc>
        <w:tc>
          <w:tcPr>
            <w:tcW w:w="1713" w:type="dxa"/>
            <w:vAlign w:val="top"/>
          </w:tcPr>
          <w:p>
            <w:pPr>
              <w:ind w:left="1017"/>
              <w:spacing w:before="13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144.29</w:t>
            </w:r>
          </w:p>
        </w:tc>
        <w:tc>
          <w:tcPr>
            <w:tcW w:w="17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1560" w:type="dxa"/>
            <w:vAlign w:val="top"/>
          </w:tcPr>
          <w:p>
            <w:pPr>
              <w:ind w:left="280"/>
              <w:spacing w:before="133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22102</w:t>
            </w:r>
          </w:p>
        </w:tc>
        <w:tc>
          <w:tcPr>
            <w:tcW w:w="3221" w:type="dxa"/>
            <w:vAlign w:val="top"/>
          </w:tcPr>
          <w:p>
            <w:pPr>
              <w:ind w:left="60"/>
              <w:spacing w:before="93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住房改革支出</w:t>
            </w:r>
          </w:p>
        </w:tc>
        <w:tc>
          <w:tcPr>
            <w:tcW w:w="1918" w:type="dxa"/>
            <w:vAlign w:val="top"/>
          </w:tcPr>
          <w:p>
            <w:pPr>
              <w:ind w:left="1221"/>
              <w:spacing w:before="133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144.29</w:t>
            </w:r>
          </w:p>
        </w:tc>
        <w:tc>
          <w:tcPr>
            <w:tcW w:w="1713" w:type="dxa"/>
            <w:vAlign w:val="top"/>
          </w:tcPr>
          <w:p>
            <w:pPr>
              <w:ind w:left="1017"/>
              <w:spacing w:before="133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144.29</w:t>
            </w:r>
          </w:p>
        </w:tc>
        <w:tc>
          <w:tcPr>
            <w:tcW w:w="17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9" w:hRule="atLeast"/>
        </w:trPr>
        <w:tc>
          <w:tcPr>
            <w:tcW w:w="1560" w:type="dxa"/>
            <w:vAlign w:val="top"/>
          </w:tcPr>
          <w:p>
            <w:pPr>
              <w:ind w:left="500"/>
              <w:spacing w:before="133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2210201</w:t>
            </w:r>
          </w:p>
        </w:tc>
        <w:tc>
          <w:tcPr>
            <w:tcW w:w="3221" w:type="dxa"/>
            <w:vAlign w:val="top"/>
          </w:tcPr>
          <w:p>
            <w:pPr>
              <w:ind w:left="60"/>
              <w:spacing w:before="93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住房公积金</w:t>
            </w:r>
          </w:p>
        </w:tc>
        <w:tc>
          <w:tcPr>
            <w:tcW w:w="1918" w:type="dxa"/>
            <w:vAlign w:val="top"/>
          </w:tcPr>
          <w:p>
            <w:pPr>
              <w:ind w:left="1221"/>
              <w:spacing w:before="133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144.29</w:t>
            </w:r>
          </w:p>
        </w:tc>
        <w:tc>
          <w:tcPr>
            <w:tcW w:w="1713" w:type="dxa"/>
            <w:vAlign w:val="top"/>
          </w:tcPr>
          <w:p>
            <w:pPr>
              <w:ind w:left="1017"/>
              <w:spacing w:before="133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144.29</w:t>
            </w:r>
          </w:p>
        </w:tc>
        <w:tc>
          <w:tcPr>
            <w:tcW w:w="17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1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headerReference w:type="default" r:id="rId14"/>
          <w:footerReference w:type="default" r:id="rId15"/>
          <w:pgSz w:w="16839" w:h="11906"/>
          <w:pgMar w:top="433" w:right="691" w:bottom="455" w:left="690" w:header="198" w:footer="278" w:gutter="0"/>
        </w:sectPr>
        <w:rPr/>
      </w:pPr>
    </w:p>
    <w:p>
      <w:pPr>
        <w:pStyle w:val="BodyText"/>
        <w:spacing w:line="303" w:lineRule="auto"/>
        <w:rPr/>
      </w:pPr>
      <w:r/>
    </w:p>
    <w:p>
      <w:pPr>
        <w:ind w:left="78"/>
        <w:spacing w:before="71" w:line="222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spacing w:val="-6"/>
        </w:rPr>
        <w:t>公开</w:t>
      </w:r>
      <w:r>
        <w:rPr>
          <w:rFonts w:ascii="FangSong" w:hAnsi="FangSong" w:eastAsia="FangSong" w:cs="FangSong"/>
          <w:sz w:val="22"/>
          <w:szCs w:val="22"/>
          <w:spacing w:val="-45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6"/>
        </w:rPr>
        <w:t>04</w:t>
      </w:r>
      <w:r>
        <w:rPr>
          <w:rFonts w:ascii="FangSong" w:hAnsi="FangSong" w:eastAsia="FangSong" w:cs="FangSong"/>
          <w:sz w:val="22"/>
          <w:szCs w:val="22"/>
          <w:spacing w:val="-39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6"/>
        </w:rPr>
        <w:t>表</w:t>
      </w:r>
    </w:p>
    <w:p>
      <w:pPr>
        <w:ind w:left="6166"/>
        <w:spacing w:before="198" w:line="223" w:lineRule="auto"/>
        <w:rPr>
          <w:rFonts w:ascii="FangSong" w:hAnsi="FangSong" w:eastAsia="FangSong" w:cs="FangSong"/>
          <w:sz w:val="44"/>
          <w:szCs w:val="44"/>
        </w:rPr>
      </w:pPr>
      <w:r>
        <w:rPr>
          <w:rFonts w:ascii="FangSong" w:hAnsi="FangSong" w:eastAsia="FangSong" w:cs="FangSong"/>
          <w:sz w:val="44"/>
          <w:szCs w:val="44"/>
          <w14:textOutline w14:w="7982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财政拨款收支总表</w:t>
      </w:r>
    </w:p>
    <w:p>
      <w:pPr>
        <w:ind w:left="75"/>
        <w:spacing w:before="114" w:line="222" w:lineRule="auto"/>
        <w:rPr>
          <w:rFonts w:ascii="FangSong" w:hAnsi="FangSong" w:eastAsia="FangSong" w:cs="FangSong"/>
          <w:sz w:val="22"/>
          <w:szCs w:val="22"/>
        </w:rPr>
      </w:pPr>
      <w:r>
        <w:pict>
          <v:shape id="_x0000_s28" style="position:absolute;margin-left:731.896pt;margin-top:5.54784pt;mso-position-vertical-relative:text;mso-position-horizontal-relative:text;width:56.1pt;height:15.2pt;z-index:25167052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1" w:lineRule="auto"/>
                    <w:rPr>
                      <w:rFonts w:ascii="FangSong" w:hAnsi="FangSong" w:eastAsia="FangSong" w:cs="FangSong"/>
                      <w:sz w:val="22"/>
                      <w:szCs w:val="22"/>
                    </w:rPr>
                  </w:pPr>
                  <w:r>
                    <w:rPr>
                      <w:rFonts w:ascii="FangSong" w:hAnsi="FangSong" w:eastAsia="FangSong" w:cs="FangSong"/>
                      <w:sz w:val="22"/>
                      <w:szCs w:val="22"/>
                      <w:spacing w:val="-4"/>
                    </w:rPr>
                    <w:t>单位：万元</w:t>
                  </w:r>
                </w:p>
              </w:txbxContent>
            </v:textbox>
          </v:shape>
        </w:pict>
      </w:r>
      <w:r>
        <w:rPr>
          <w:rFonts w:ascii="FangSong" w:hAnsi="FangSong" w:eastAsia="FangSong" w:cs="FangSong"/>
          <w:sz w:val="22"/>
          <w:szCs w:val="22"/>
          <w:spacing w:val="-2"/>
        </w:rPr>
        <w:t>部门：宿迁市司法局</w:t>
      </w:r>
    </w:p>
    <w:p>
      <w:pPr>
        <w:spacing w:line="75" w:lineRule="exact"/>
        <w:rPr/>
      </w:pPr>
      <w:r/>
    </w:p>
    <w:tbl>
      <w:tblPr>
        <w:tblStyle w:val="TableNormal"/>
        <w:tblW w:w="1578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989"/>
        <w:gridCol w:w="3957"/>
        <w:gridCol w:w="3941"/>
        <w:gridCol w:w="3902"/>
      </w:tblGrid>
      <w:tr>
        <w:trPr>
          <w:trHeight w:val="399" w:hRule="atLeast"/>
        </w:trPr>
        <w:tc>
          <w:tcPr>
            <w:tcW w:w="7946" w:type="dxa"/>
            <w:vAlign w:val="top"/>
            <w:gridSpan w:val="2"/>
          </w:tcPr>
          <w:p>
            <w:pPr>
              <w:ind w:left="3774"/>
              <w:spacing w:before="89" w:line="22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14:textOutline w14:w="399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3"/>
              </w:rPr>
              <w:t>收入</w:t>
            </w:r>
          </w:p>
        </w:tc>
        <w:tc>
          <w:tcPr>
            <w:tcW w:w="7843" w:type="dxa"/>
            <w:vAlign w:val="top"/>
            <w:gridSpan w:val="2"/>
          </w:tcPr>
          <w:p>
            <w:pPr>
              <w:ind w:left="3710"/>
              <w:spacing w:before="89" w:line="22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14:textOutline w14:w="399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7"/>
              </w:rPr>
              <w:t>支出</w:t>
            </w:r>
          </w:p>
        </w:tc>
      </w:tr>
      <w:tr>
        <w:trPr>
          <w:trHeight w:val="567" w:hRule="atLeast"/>
        </w:trPr>
        <w:tc>
          <w:tcPr>
            <w:tcW w:w="3989" w:type="dxa"/>
            <w:vAlign w:val="top"/>
          </w:tcPr>
          <w:p>
            <w:pPr>
              <w:ind w:left="1783"/>
              <w:spacing w:before="166" w:line="22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14:textOutline w14:w="399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8"/>
              </w:rPr>
              <w:t>项目</w:t>
            </w:r>
          </w:p>
        </w:tc>
        <w:tc>
          <w:tcPr>
            <w:tcW w:w="3957" w:type="dxa"/>
            <w:vAlign w:val="top"/>
          </w:tcPr>
          <w:p>
            <w:pPr>
              <w:ind w:left="1657"/>
              <w:spacing w:before="166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14:textOutline w14:w="399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预算数</w:t>
            </w:r>
          </w:p>
        </w:tc>
        <w:tc>
          <w:tcPr>
            <w:tcW w:w="3941" w:type="dxa"/>
            <w:vAlign w:val="top"/>
          </w:tcPr>
          <w:p>
            <w:pPr>
              <w:ind w:left="1762"/>
              <w:spacing w:before="166" w:line="22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14:textOutline w14:w="399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8"/>
              </w:rPr>
              <w:t>项目</w:t>
            </w:r>
          </w:p>
        </w:tc>
        <w:tc>
          <w:tcPr>
            <w:tcW w:w="3902" w:type="dxa"/>
            <w:vAlign w:val="top"/>
          </w:tcPr>
          <w:p>
            <w:pPr>
              <w:ind w:left="1632"/>
              <w:spacing w:before="166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14:textOutline w14:w="399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预算数</w:t>
            </w:r>
          </w:p>
        </w:tc>
      </w:tr>
      <w:tr>
        <w:trPr>
          <w:trHeight w:val="395" w:hRule="atLeast"/>
        </w:trPr>
        <w:tc>
          <w:tcPr>
            <w:tcW w:w="3989" w:type="dxa"/>
            <w:vAlign w:val="top"/>
          </w:tcPr>
          <w:p>
            <w:pPr>
              <w:ind w:left="68"/>
              <w:spacing w:before="87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一、本年收入</w:t>
            </w:r>
          </w:p>
        </w:tc>
        <w:tc>
          <w:tcPr>
            <w:tcW w:w="3957" w:type="dxa"/>
            <w:vAlign w:val="top"/>
          </w:tcPr>
          <w:p>
            <w:pPr>
              <w:ind w:left="3028"/>
              <w:spacing w:before="12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2,066.15</w:t>
            </w:r>
          </w:p>
        </w:tc>
        <w:tc>
          <w:tcPr>
            <w:tcW w:w="3941" w:type="dxa"/>
            <w:vAlign w:val="top"/>
          </w:tcPr>
          <w:p>
            <w:pPr>
              <w:ind w:left="69"/>
              <w:spacing w:before="87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一、本年支出</w:t>
            </w:r>
          </w:p>
        </w:tc>
        <w:tc>
          <w:tcPr>
            <w:tcW w:w="3902" w:type="dxa"/>
            <w:vAlign w:val="top"/>
          </w:tcPr>
          <w:p>
            <w:pPr>
              <w:ind w:left="2972"/>
              <w:spacing w:before="12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2,066.15</w:t>
            </w:r>
          </w:p>
        </w:tc>
      </w:tr>
      <w:tr>
        <w:trPr>
          <w:trHeight w:val="395" w:hRule="atLeast"/>
        </w:trPr>
        <w:tc>
          <w:tcPr>
            <w:tcW w:w="3989" w:type="dxa"/>
            <w:vAlign w:val="top"/>
          </w:tcPr>
          <w:p>
            <w:pPr>
              <w:ind w:left="64"/>
              <w:spacing w:before="86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（一）一般公共预算拨款</w:t>
            </w:r>
          </w:p>
        </w:tc>
        <w:tc>
          <w:tcPr>
            <w:tcW w:w="3957" w:type="dxa"/>
            <w:vAlign w:val="top"/>
          </w:tcPr>
          <w:p>
            <w:pPr>
              <w:ind w:left="3028"/>
              <w:spacing w:before="12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2,066.15</w:t>
            </w:r>
          </w:p>
        </w:tc>
        <w:tc>
          <w:tcPr>
            <w:tcW w:w="3941" w:type="dxa"/>
            <w:vAlign w:val="top"/>
          </w:tcPr>
          <w:p>
            <w:pPr>
              <w:ind w:left="65"/>
              <w:spacing w:before="87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（一）一般公共服务支出</w:t>
            </w:r>
          </w:p>
        </w:tc>
        <w:tc>
          <w:tcPr>
            <w:tcW w:w="3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3989" w:type="dxa"/>
            <w:vAlign w:val="top"/>
          </w:tcPr>
          <w:p>
            <w:pPr>
              <w:ind w:left="64"/>
              <w:spacing w:before="87" w:line="22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（二）政府性基金预算拨款</w:t>
            </w:r>
          </w:p>
        </w:tc>
        <w:tc>
          <w:tcPr>
            <w:tcW w:w="39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41" w:type="dxa"/>
            <w:vAlign w:val="top"/>
          </w:tcPr>
          <w:p>
            <w:pPr>
              <w:ind w:left="65"/>
              <w:spacing w:before="87" w:line="22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（二）外交支出</w:t>
            </w:r>
          </w:p>
        </w:tc>
        <w:tc>
          <w:tcPr>
            <w:tcW w:w="3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3989" w:type="dxa"/>
            <w:vAlign w:val="top"/>
          </w:tcPr>
          <w:p>
            <w:pPr>
              <w:ind w:left="64"/>
              <w:spacing w:before="87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（三）国有资本经营预算拨款</w:t>
            </w:r>
          </w:p>
        </w:tc>
        <w:tc>
          <w:tcPr>
            <w:tcW w:w="39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41" w:type="dxa"/>
            <w:vAlign w:val="top"/>
          </w:tcPr>
          <w:p>
            <w:pPr>
              <w:ind w:left="65"/>
              <w:spacing w:before="87" w:line="22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（三）国防支出</w:t>
            </w:r>
          </w:p>
        </w:tc>
        <w:tc>
          <w:tcPr>
            <w:tcW w:w="3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3989" w:type="dxa"/>
            <w:vAlign w:val="top"/>
          </w:tcPr>
          <w:p>
            <w:pPr>
              <w:ind w:left="71"/>
              <w:spacing w:before="87" w:line="21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二、上年结转</w:t>
            </w:r>
          </w:p>
        </w:tc>
        <w:tc>
          <w:tcPr>
            <w:tcW w:w="39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41" w:type="dxa"/>
            <w:vAlign w:val="top"/>
          </w:tcPr>
          <w:p>
            <w:pPr>
              <w:ind w:left="65"/>
              <w:spacing w:before="87" w:line="22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（四）公共安全支出</w:t>
            </w:r>
          </w:p>
        </w:tc>
        <w:tc>
          <w:tcPr>
            <w:tcW w:w="3902" w:type="dxa"/>
            <w:vAlign w:val="top"/>
          </w:tcPr>
          <w:p>
            <w:pPr>
              <w:ind w:left="2985"/>
              <w:spacing w:before="12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1,903.89</w:t>
            </w:r>
          </w:p>
        </w:tc>
      </w:tr>
      <w:tr>
        <w:trPr>
          <w:trHeight w:val="395" w:hRule="atLeast"/>
        </w:trPr>
        <w:tc>
          <w:tcPr>
            <w:tcW w:w="3989" w:type="dxa"/>
            <w:vAlign w:val="top"/>
          </w:tcPr>
          <w:p>
            <w:pPr>
              <w:ind w:left="64"/>
              <w:spacing w:before="87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（一）一般公共预算拨款</w:t>
            </w:r>
          </w:p>
        </w:tc>
        <w:tc>
          <w:tcPr>
            <w:tcW w:w="39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41" w:type="dxa"/>
            <w:vAlign w:val="top"/>
          </w:tcPr>
          <w:p>
            <w:pPr>
              <w:ind w:left="65"/>
              <w:spacing w:before="88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（五）教育支出</w:t>
            </w:r>
          </w:p>
        </w:tc>
        <w:tc>
          <w:tcPr>
            <w:tcW w:w="3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3989" w:type="dxa"/>
            <w:vAlign w:val="top"/>
          </w:tcPr>
          <w:p>
            <w:pPr>
              <w:ind w:left="64"/>
              <w:spacing w:before="88" w:line="22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（二）政府性基金预算拨款</w:t>
            </w:r>
          </w:p>
        </w:tc>
        <w:tc>
          <w:tcPr>
            <w:tcW w:w="39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41" w:type="dxa"/>
            <w:vAlign w:val="top"/>
          </w:tcPr>
          <w:p>
            <w:pPr>
              <w:ind w:left="65"/>
              <w:spacing w:before="89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（六）科学技术支出</w:t>
            </w:r>
          </w:p>
        </w:tc>
        <w:tc>
          <w:tcPr>
            <w:tcW w:w="3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3989" w:type="dxa"/>
            <w:vAlign w:val="top"/>
          </w:tcPr>
          <w:p>
            <w:pPr>
              <w:ind w:left="64"/>
              <w:spacing w:before="88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（三）国有资本经营预算拨款</w:t>
            </w:r>
          </w:p>
        </w:tc>
        <w:tc>
          <w:tcPr>
            <w:tcW w:w="39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41" w:type="dxa"/>
            <w:vAlign w:val="top"/>
          </w:tcPr>
          <w:p>
            <w:pPr>
              <w:ind w:left="65"/>
              <w:spacing w:before="88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（七）文化旅游体育与传媒支出</w:t>
            </w:r>
          </w:p>
        </w:tc>
        <w:tc>
          <w:tcPr>
            <w:tcW w:w="3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3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41" w:type="dxa"/>
            <w:vAlign w:val="top"/>
          </w:tcPr>
          <w:p>
            <w:pPr>
              <w:ind w:left="65"/>
              <w:spacing w:before="89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（八）社会保障和就业支出</w:t>
            </w:r>
          </w:p>
        </w:tc>
        <w:tc>
          <w:tcPr>
            <w:tcW w:w="3902" w:type="dxa"/>
            <w:vAlign w:val="top"/>
          </w:tcPr>
          <w:p>
            <w:pPr>
              <w:ind w:left="3315"/>
              <w:spacing w:before="12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17.97</w:t>
            </w:r>
          </w:p>
        </w:tc>
      </w:tr>
      <w:tr>
        <w:trPr>
          <w:trHeight w:val="394" w:hRule="atLeast"/>
        </w:trPr>
        <w:tc>
          <w:tcPr>
            <w:tcW w:w="3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41" w:type="dxa"/>
            <w:vAlign w:val="top"/>
          </w:tcPr>
          <w:p>
            <w:pPr>
              <w:ind w:left="65"/>
              <w:spacing w:before="89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（九）社会保险基金支出</w:t>
            </w:r>
          </w:p>
        </w:tc>
        <w:tc>
          <w:tcPr>
            <w:tcW w:w="3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3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41" w:type="dxa"/>
            <w:vAlign w:val="top"/>
          </w:tcPr>
          <w:p>
            <w:pPr>
              <w:ind w:left="65"/>
              <w:spacing w:before="91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（十）卫生健康支出</w:t>
            </w:r>
          </w:p>
        </w:tc>
        <w:tc>
          <w:tcPr>
            <w:tcW w:w="3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3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41" w:type="dxa"/>
            <w:vAlign w:val="top"/>
          </w:tcPr>
          <w:p>
            <w:pPr>
              <w:ind w:left="65"/>
              <w:spacing w:before="91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（十一）节能环保支出</w:t>
            </w:r>
          </w:p>
        </w:tc>
        <w:tc>
          <w:tcPr>
            <w:tcW w:w="3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3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41" w:type="dxa"/>
            <w:vAlign w:val="top"/>
          </w:tcPr>
          <w:p>
            <w:pPr>
              <w:ind w:left="65"/>
              <w:spacing w:before="92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（十二）城乡社区支出</w:t>
            </w:r>
          </w:p>
        </w:tc>
        <w:tc>
          <w:tcPr>
            <w:tcW w:w="3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3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41" w:type="dxa"/>
            <w:vAlign w:val="top"/>
          </w:tcPr>
          <w:p>
            <w:pPr>
              <w:ind w:left="65"/>
              <w:spacing w:before="92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（十三）农林水支出</w:t>
            </w:r>
          </w:p>
        </w:tc>
        <w:tc>
          <w:tcPr>
            <w:tcW w:w="3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3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41" w:type="dxa"/>
            <w:vAlign w:val="top"/>
          </w:tcPr>
          <w:p>
            <w:pPr>
              <w:ind w:left="65"/>
              <w:spacing w:before="92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（十四）交通运输支出</w:t>
            </w:r>
          </w:p>
        </w:tc>
        <w:tc>
          <w:tcPr>
            <w:tcW w:w="3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3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41" w:type="dxa"/>
            <w:vAlign w:val="top"/>
          </w:tcPr>
          <w:p>
            <w:pPr>
              <w:ind w:left="65"/>
              <w:spacing w:before="92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（十五）资源勘探工业信息等支出</w:t>
            </w:r>
          </w:p>
        </w:tc>
        <w:tc>
          <w:tcPr>
            <w:tcW w:w="3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3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41" w:type="dxa"/>
            <w:vAlign w:val="top"/>
          </w:tcPr>
          <w:p>
            <w:pPr>
              <w:ind w:left="65"/>
              <w:spacing w:before="93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（十六）商业服务业等支出</w:t>
            </w:r>
          </w:p>
        </w:tc>
        <w:tc>
          <w:tcPr>
            <w:tcW w:w="3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3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41" w:type="dxa"/>
            <w:vAlign w:val="top"/>
          </w:tcPr>
          <w:p>
            <w:pPr>
              <w:ind w:left="65"/>
              <w:spacing w:before="93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（十七）金融支出</w:t>
            </w:r>
          </w:p>
        </w:tc>
        <w:tc>
          <w:tcPr>
            <w:tcW w:w="3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9" w:hRule="atLeast"/>
        </w:trPr>
        <w:tc>
          <w:tcPr>
            <w:tcW w:w="3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41" w:type="dxa"/>
            <w:vAlign w:val="top"/>
          </w:tcPr>
          <w:p>
            <w:pPr>
              <w:ind w:left="65"/>
              <w:spacing w:before="93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（十八）援助其他地区支出</w:t>
            </w:r>
          </w:p>
        </w:tc>
        <w:tc>
          <w:tcPr>
            <w:tcW w:w="3902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headerReference w:type="default" r:id="rId16"/>
          <w:footerReference w:type="default" r:id="rId17"/>
          <w:pgSz w:w="16839" w:h="11906"/>
          <w:pgMar w:top="433" w:right="502" w:bottom="455" w:left="537" w:header="198" w:footer="278" w:gutter="0"/>
        </w:sectPr>
        <w:rPr/>
      </w:pPr>
    </w:p>
    <w:p>
      <w:pPr>
        <w:spacing w:before="45"/>
        <w:rPr/>
      </w:pPr>
      <w:r/>
    </w:p>
    <w:tbl>
      <w:tblPr>
        <w:tblStyle w:val="TableNormal"/>
        <w:tblW w:w="1578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989"/>
        <w:gridCol w:w="3957"/>
        <w:gridCol w:w="3941"/>
        <w:gridCol w:w="3902"/>
      </w:tblGrid>
      <w:tr>
        <w:trPr>
          <w:trHeight w:val="399" w:hRule="atLeast"/>
        </w:trPr>
        <w:tc>
          <w:tcPr>
            <w:tcW w:w="3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41" w:type="dxa"/>
            <w:vAlign w:val="top"/>
          </w:tcPr>
          <w:p>
            <w:pPr>
              <w:ind w:left="65"/>
              <w:spacing w:before="89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（十九）自然资源海洋气象等支出</w:t>
            </w:r>
          </w:p>
        </w:tc>
        <w:tc>
          <w:tcPr>
            <w:tcW w:w="3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4" w:hRule="atLeast"/>
        </w:trPr>
        <w:tc>
          <w:tcPr>
            <w:tcW w:w="3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41" w:type="dxa"/>
            <w:vAlign w:val="top"/>
          </w:tcPr>
          <w:p>
            <w:pPr>
              <w:ind w:left="65"/>
              <w:spacing w:before="85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（二十）住房保障支出</w:t>
            </w:r>
          </w:p>
        </w:tc>
        <w:tc>
          <w:tcPr>
            <w:tcW w:w="3902" w:type="dxa"/>
            <w:vAlign w:val="top"/>
          </w:tcPr>
          <w:p>
            <w:pPr>
              <w:ind w:left="3205"/>
              <w:spacing w:before="125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144.29</w:t>
            </w:r>
          </w:p>
        </w:tc>
      </w:tr>
      <w:tr>
        <w:trPr>
          <w:trHeight w:val="395" w:hRule="atLeast"/>
        </w:trPr>
        <w:tc>
          <w:tcPr>
            <w:tcW w:w="3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41" w:type="dxa"/>
            <w:vAlign w:val="top"/>
          </w:tcPr>
          <w:p>
            <w:pPr>
              <w:ind w:left="65"/>
              <w:spacing w:before="87" w:line="22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（二十一）粮油物资储备支出</w:t>
            </w:r>
          </w:p>
        </w:tc>
        <w:tc>
          <w:tcPr>
            <w:tcW w:w="3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4" w:hRule="atLeast"/>
        </w:trPr>
        <w:tc>
          <w:tcPr>
            <w:tcW w:w="3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41" w:type="dxa"/>
            <w:vAlign w:val="top"/>
          </w:tcPr>
          <w:p>
            <w:pPr>
              <w:ind w:left="65"/>
              <w:spacing w:before="86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（二十二）国有资本经营预算支出</w:t>
            </w:r>
          </w:p>
        </w:tc>
        <w:tc>
          <w:tcPr>
            <w:tcW w:w="3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3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41" w:type="dxa"/>
            <w:vAlign w:val="top"/>
          </w:tcPr>
          <w:p>
            <w:pPr>
              <w:ind w:left="65"/>
              <w:spacing w:before="89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（二十三）灾害防治及应急管理支出</w:t>
            </w:r>
          </w:p>
        </w:tc>
        <w:tc>
          <w:tcPr>
            <w:tcW w:w="3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4" w:hRule="atLeast"/>
        </w:trPr>
        <w:tc>
          <w:tcPr>
            <w:tcW w:w="3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41" w:type="dxa"/>
            <w:vAlign w:val="top"/>
          </w:tcPr>
          <w:p>
            <w:pPr>
              <w:ind w:left="65"/>
              <w:spacing w:before="89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（二十四）预备费</w:t>
            </w:r>
          </w:p>
        </w:tc>
        <w:tc>
          <w:tcPr>
            <w:tcW w:w="3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4" w:hRule="atLeast"/>
        </w:trPr>
        <w:tc>
          <w:tcPr>
            <w:tcW w:w="3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41" w:type="dxa"/>
            <w:vAlign w:val="top"/>
          </w:tcPr>
          <w:p>
            <w:pPr>
              <w:ind w:left="65"/>
              <w:spacing w:before="89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（二十五）其他支出</w:t>
            </w:r>
          </w:p>
        </w:tc>
        <w:tc>
          <w:tcPr>
            <w:tcW w:w="3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3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41" w:type="dxa"/>
            <w:vAlign w:val="top"/>
          </w:tcPr>
          <w:p>
            <w:pPr>
              <w:ind w:left="65"/>
              <w:spacing w:before="91" w:line="21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（二十六）转移性支出</w:t>
            </w:r>
          </w:p>
        </w:tc>
        <w:tc>
          <w:tcPr>
            <w:tcW w:w="3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3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41" w:type="dxa"/>
            <w:vAlign w:val="top"/>
          </w:tcPr>
          <w:p>
            <w:pPr>
              <w:ind w:left="65"/>
              <w:spacing w:before="91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（二十七）债务还本支出</w:t>
            </w:r>
          </w:p>
        </w:tc>
        <w:tc>
          <w:tcPr>
            <w:tcW w:w="3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3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41" w:type="dxa"/>
            <w:vAlign w:val="top"/>
          </w:tcPr>
          <w:p>
            <w:pPr>
              <w:ind w:left="65"/>
              <w:spacing w:before="92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（二十八）债务付息支出</w:t>
            </w:r>
          </w:p>
        </w:tc>
        <w:tc>
          <w:tcPr>
            <w:tcW w:w="3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3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41" w:type="dxa"/>
            <w:vAlign w:val="top"/>
          </w:tcPr>
          <w:p>
            <w:pPr>
              <w:ind w:left="65"/>
              <w:spacing w:before="92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（二十九）债务发行费用支出</w:t>
            </w:r>
          </w:p>
        </w:tc>
        <w:tc>
          <w:tcPr>
            <w:tcW w:w="3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3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41" w:type="dxa"/>
            <w:vAlign w:val="top"/>
          </w:tcPr>
          <w:p>
            <w:pPr>
              <w:ind w:left="65"/>
              <w:spacing w:before="92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（三十）抗疫特别国债安排的支出</w:t>
            </w:r>
          </w:p>
        </w:tc>
        <w:tc>
          <w:tcPr>
            <w:tcW w:w="3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3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41" w:type="dxa"/>
            <w:vAlign w:val="top"/>
          </w:tcPr>
          <w:p>
            <w:pPr>
              <w:ind w:left="72"/>
              <w:spacing w:before="92" w:line="21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二、年终结转结余</w:t>
            </w:r>
          </w:p>
        </w:tc>
        <w:tc>
          <w:tcPr>
            <w:tcW w:w="3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45" w:hRule="atLeast"/>
        </w:trPr>
        <w:tc>
          <w:tcPr>
            <w:tcW w:w="3989" w:type="dxa"/>
            <w:vAlign w:val="top"/>
          </w:tcPr>
          <w:p>
            <w:pPr>
              <w:ind w:left="1573"/>
              <w:spacing w:before="83" w:line="21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14:textOutline w14:w="399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6"/>
              </w:rPr>
              <w:t>收入总计</w:t>
            </w:r>
          </w:p>
        </w:tc>
        <w:tc>
          <w:tcPr>
            <w:tcW w:w="3957" w:type="dxa"/>
            <w:vAlign w:val="top"/>
          </w:tcPr>
          <w:p>
            <w:pPr>
              <w:ind w:left="3028"/>
              <w:spacing w:before="122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2,066.15</w:t>
            </w:r>
          </w:p>
        </w:tc>
        <w:tc>
          <w:tcPr>
            <w:tcW w:w="3941" w:type="dxa"/>
            <w:vAlign w:val="top"/>
          </w:tcPr>
          <w:p>
            <w:pPr>
              <w:ind w:left="1540"/>
              <w:spacing w:before="83" w:line="21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14:textOutline w14:w="399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支出总计</w:t>
            </w:r>
          </w:p>
        </w:tc>
        <w:tc>
          <w:tcPr>
            <w:tcW w:w="3902" w:type="dxa"/>
            <w:vAlign w:val="top"/>
          </w:tcPr>
          <w:p>
            <w:pPr>
              <w:ind w:left="2972"/>
              <w:spacing w:before="122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2,066.15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8"/>
          <w:pgSz w:w="16839" w:h="11906"/>
          <w:pgMar w:top="433" w:right="502" w:bottom="455" w:left="537" w:header="198" w:footer="278" w:gutter="0"/>
        </w:sectPr>
        <w:rPr/>
      </w:pPr>
    </w:p>
    <w:p>
      <w:pPr>
        <w:pStyle w:val="BodyText"/>
        <w:spacing w:line="303" w:lineRule="auto"/>
        <w:rPr/>
      </w:pPr>
      <w:r>
        <w:pict>
          <v:shape id="_x0000_s30" style="position:absolute;margin-left:406.729pt;margin-top:574.322pt;mso-position-vertical-relative:page;mso-position-horizontal-relative:page;width:28.75pt;height:8.1pt;z-index:2516756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21" w:lineRule="exact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  <w:spacing w:val="-3"/>
                      <w:position w:val="-3"/>
                    </w:rPr>
                    <w:t>-</w:t>
                  </w:r>
                  <w:r>
                    <w:rPr>
                      <w:rFonts w:ascii="SimSun" w:hAnsi="SimSun" w:eastAsia="SimSun" w:cs="SimSun"/>
                      <w:sz w:val="18"/>
                      <w:szCs w:val="18"/>
                      <w:spacing w:val="1"/>
                      <w:position w:val="-3"/>
                    </w:rPr>
                    <w:t xml:space="preserve">    </w:t>
                  </w:r>
                  <w:r>
                    <w:rPr>
                      <w:rFonts w:ascii="SimSun" w:hAnsi="SimSun" w:eastAsia="SimSun" w:cs="SimSun"/>
                      <w:sz w:val="18"/>
                      <w:szCs w:val="18"/>
                      <w:spacing w:val="-3"/>
                      <w:position w:val="-3"/>
                    </w:rPr>
                    <w:t>-</w:t>
                  </w:r>
                </w:p>
              </w:txbxContent>
            </v:textbox>
          </v:shape>
        </w:pict>
      </w:r>
      <w:r/>
    </w:p>
    <w:p>
      <w:pPr>
        <w:ind w:left="222"/>
        <w:spacing w:before="72" w:line="222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spacing w:val="-6"/>
        </w:rPr>
        <w:t>公开</w:t>
      </w:r>
      <w:r>
        <w:rPr>
          <w:rFonts w:ascii="FangSong" w:hAnsi="FangSong" w:eastAsia="FangSong" w:cs="FangSong"/>
          <w:sz w:val="22"/>
          <w:szCs w:val="22"/>
          <w:spacing w:val="-45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6"/>
        </w:rPr>
        <w:t>05</w:t>
      </w:r>
      <w:r>
        <w:rPr>
          <w:rFonts w:ascii="FangSong" w:hAnsi="FangSong" w:eastAsia="FangSong" w:cs="FangSong"/>
          <w:sz w:val="22"/>
          <w:szCs w:val="22"/>
          <w:spacing w:val="-39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6"/>
        </w:rPr>
        <w:t>表</w:t>
      </w:r>
    </w:p>
    <w:p>
      <w:pPr>
        <w:ind w:left="4919"/>
        <w:spacing w:before="198" w:line="222" w:lineRule="auto"/>
        <w:rPr>
          <w:rFonts w:ascii="FangSong" w:hAnsi="FangSong" w:eastAsia="FangSong" w:cs="FangSong"/>
          <w:sz w:val="44"/>
          <w:szCs w:val="44"/>
        </w:rPr>
      </w:pPr>
      <w:r>
        <w:rPr>
          <w:rFonts w:ascii="FangSong" w:hAnsi="FangSong" w:eastAsia="FangSong" w:cs="FangSong"/>
          <w:sz w:val="44"/>
          <w:szCs w:val="44"/>
          <w14:textOutline w14:w="7982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财政拨款支出表（功能科目）</w:t>
      </w:r>
    </w:p>
    <w:p>
      <w:pPr>
        <w:ind w:left="219"/>
        <w:spacing w:before="151" w:line="222" w:lineRule="auto"/>
        <w:rPr>
          <w:rFonts w:ascii="FangSong" w:hAnsi="FangSong" w:eastAsia="FangSong" w:cs="FangSong"/>
          <w:sz w:val="22"/>
          <w:szCs w:val="22"/>
        </w:rPr>
      </w:pPr>
      <w:r>
        <w:pict>
          <v:shape id="_x0000_s32" style="position:absolute;margin-left:710.446pt;margin-top:6.57771pt;mso-position-vertical-relative:text;mso-position-horizontal-relative:text;width:56.1pt;height:15.2pt;z-index:25167462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1" w:lineRule="auto"/>
                    <w:rPr>
                      <w:rFonts w:ascii="FangSong" w:hAnsi="FangSong" w:eastAsia="FangSong" w:cs="FangSong"/>
                      <w:sz w:val="22"/>
                      <w:szCs w:val="22"/>
                    </w:rPr>
                  </w:pPr>
                  <w:r>
                    <w:rPr>
                      <w:rFonts w:ascii="FangSong" w:hAnsi="FangSong" w:eastAsia="FangSong" w:cs="FangSong"/>
                      <w:sz w:val="22"/>
                      <w:szCs w:val="22"/>
                      <w:spacing w:val="-4"/>
                    </w:rPr>
                    <w:t>单位：万元</w:t>
                  </w:r>
                </w:p>
              </w:txbxContent>
            </v:textbox>
          </v:shape>
        </w:pict>
      </w:r>
      <w:r>
        <w:rPr>
          <w:rFonts w:ascii="FangSong" w:hAnsi="FangSong" w:eastAsia="FangSong" w:cs="FangSong"/>
          <w:sz w:val="22"/>
          <w:szCs w:val="22"/>
          <w:spacing w:val="-2"/>
        </w:rPr>
        <w:t>部门：宿迁市司法局</w:t>
      </w:r>
    </w:p>
    <w:p>
      <w:pPr>
        <w:spacing w:line="75" w:lineRule="exact"/>
        <w:rPr/>
      </w:pPr>
      <w:r/>
    </w:p>
    <w:tbl>
      <w:tblPr>
        <w:tblStyle w:val="TableNormal"/>
        <w:tblW w:w="15215" w:type="dxa"/>
        <w:tblInd w:w="149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851"/>
        <w:gridCol w:w="4209"/>
        <w:gridCol w:w="2038"/>
        <w:gridCol w:w="1825"/>
        <w:gridCol w:w="1811"/>
        <w:gridCol w:w="1811"/>
        <w:gridCol w:w="1670"/>
      </w:tblGrid>
      <w:tr>
        <w:trPr>
          <w:trHeight w:val="436" w:hRule="atLeast"/>
        </w:trPr>
        <w:tc>
          <w:tcPr>
            <w:tcW w:w="1851" w:type="dxa"/>
            <w:vAlign w:val="top"/>
            <w:vMerge w:val="restart"/>
            <w:tcBorders>
              <w:bottom w:val="nil"/>
            </w:tcBorders>
          </w:tcPr>
          <w:p>
            <w:pPr>
              <w:ind w:left="490"/>
              <w:spacing w:before="304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科目编码</w:t>
            </w:r>
          </w:p>
        </w:tc>
        <w:tc>
          <w:tcPr>
            <w:tcW w:w="4209" w:type="dxa"/>
            <w:vAlign w:val="top"/>
            <w:vMerge w:val="restart"/>
            <w:tcBorders>
              <w:bottom w:val="nil"/>
            </w:tcBorders>
          </w:tcPr>
          <w:p>
            <w:pPr>
              <w:ind w:left="1669"/>
              <w:spacing w:before="303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科目名称</w:t>
            </w:r>
          </w:p>
        </w:tc>
        <w:tc>
          <w:tcPr>
            <w:tcW w:w="2038" w:type="dxa"/>
            <w:vAlign w:val="top"/>
            <w:vMerge w:val="restart"/>
            <w:tcBorders>
              <w:bottom w:val="nil"/>
            </w:tcBorders>
          </w:tcPr>
          <w:p>
            <w:pPr>
              <w:ind w:left="812"/>
              <w:spacing w:before="304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合计</w:t>
            </w:r>
          </w:p>
        </w:tc>
        <w:tc>
          <w:tcPr>
            <w:tcW w:w="5447" w:type="dxa"/>
            <w:vAlign w:val="top"/>
            <w:gridSpan w:val="3"/>
          </w:tcPr>
          <w:p>
            <w:pPr>
              <w:ind w:left="2294"/>
              <w:spacing w:before="89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基本支出</w:t>
            </w:r>
          </w:p>
        </w:tc>
        <w:tc>
          <w:tcPr>
            <w:tcW w:w="1670" w:type="dxa"/>
            <w:vAlign w:val="top"/>
            <w:vMerge w:val="restart"/>
            <w:tcBorders>
              <w:bottom w:val="nil"/>
            </w:tcBorders>
          </w:tcPr>
          <w:p>
            <w:pPr>
              <w:ind w:left="406"/>
              <w:spacing w:before="303" w:line="22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项目支出</w:t>
            </w:r>
          </w:p>
        </w:tc>
      </w:tr>
      <w:tr>
        <w:trPr>
          <w:trHeight w:val="413" w:hRule="atLeast"/>
        </w:trPr>
        <w:tc>
          <w:tcPr>
            <w:tcW w:w="185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3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25" w:type="dxa"/>
            <w:vAlign w:val="top"/>
          </w:tcPr>
          <w:p>
            <w:pPr>
              <w:ind w:left="701"/>
              <w:spacing w:before="68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小计</w:t>
            </w:r>
          </w:p>
        </w:tc>
        <w:tc>
          <w:tcPr>
            <w:tcW w:w="1811" w:type="dxa"/>
            <w:vAlign w:val="top"/>
          </w:tcPr>
          <w:p>
            <w:pPr>
              <w:ind w:left="480"/>
              <w:spacing w:before="67" w:line="22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人员经费</w:t>
            </w:r>
          </w:p>
        </w:tc>
        <w:tc>
          <w:tcPr>
            <w:tcW w:w="1811" w:type="dxa"/>
            <w:vAlign w:val="top"/>
          </w:tcPr>
          <w:p>
            <w:pPr>
              <w:ind w:left="482"/>
              <w:spacing w:before="67" w:line="22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公用经费</w:t>
            </w:r>
          </w:p>
        </w:tc>
        <w:tc>
          <w:tcPr>
            <w:tcW w:w="16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89" w:hRule="atLeast"/>
        </w:trPr>
        <w:tc>
          <w:tcPr>
            <w:tcW w:w="6060" w:type="dxa"/>
            <w:vAlign w:val="top"/>
            <w:gridSpan w:val="2"/>
          </w:tcPr>
          <w:p>
            <w:pPr>
              <w:ind w:left="2822"/>
              <w:spacing w:before="69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合计</w:t>
            </w:r>
          </w:p>
        </w:tc>
        <w:tc>
          <w:tcPr>
            <w:tcW w:w="2038" w:type="dxa"/>
            <w:vAlign w:val="top"/>
          </w:tcPr>
          <w:p>
            <w:pPr>
              <w:ind w:left="1106"/>
              <w:spacing w:before="10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2,066.15</w:t>
            </w:r>
          </w:p>
        </w:tc>
        <w:tc>
          <w:tcPr>
            <w:tcW w:w="1825" w:type="dxa"/>
            <w:vAlign w:val="top"/>
          </w:tcPr>
          <w:p>
            <w:pPr>
              <w:ind w:left="909"/>
              <w:spacing w:before="10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1,786.15</w:t>
            </w:r>
          </w:p>
        </w:tc>
        <w:tc>
          <w:tcPr>
            <w:tcW w:w="1811" w:type="dxa"/>
            <w:vAlign w:val="top"/>
          </w:tcPr>
          <w:p>
            <w:pPr>
              <w:ind w:left="897"/>
              <w:spacing w:before="10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1,567.51</w:t>
            </w:r>
          </w:p>
        </w:tc>
        <w:tc>
          <w:tcPr>
            <w:tcW w:w="1811" w:type="dxa"/>
            <w:vAlign w:val="top"/>
          </w:tcPr>
          <w:p>
            <w:pPr>
              <w:ind w:left="1105"/>
              <w:spacing w:before="10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218.64</w:t>
            </w:r>
          </w:p>
        </w:tc>
        <w:tc>
          <w:tcPr>
            <w:tcW w:w="1670" w:type="dxa"/>
            <w:vAlign w:val="top"/>
          </w:tcPr>
          <w:p>
            <w:pPr>
              <w:ind w:left="958"/>
              <w:spacing w:before="109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280.00</w:t>
            </w:r>
          </w:p>
        </w:tc>
      </w:tr>
      <w:tr>
        <w:trPr>
          <w:trHeight w:val="428" w:hRule="atLeast"/>
        </w:trPr>
        <w:tc>
          <w:tcPr>
            <w:tcW w:w="1851" w:type="dxa"/>
            <w:vAlign w:val="top"/>
            <w:tcBorders>
              <w:right w:val="single" w:color="000000" w:sz="4" w:space="0"/>
            </w:tcBorders>
          </w:tcPr>
          <w:p>
            <w:pPr>
              <w:ind w:left="57"/>
              <w:spacing w:before="125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204</w:t>
            </w:r>
          </w:p>
        </w:tc>
        <w:tc>
          <w:tcPr>
            <w:tcW w:w="420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63"/>
              <w:spacing w:before="84" w:line="22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公共安全支出</w:t>
            </w:r>
          </w:p>
        </w:tc>
        <w:tc>
          <w:tcPr>
            <w:tcW w:w="203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122"/>
              <w:spacing w:before="124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1,903.89</w:t>
            </w:r>
          </w:p>
        </w:tc>
        <w:tc>
          <w:tcPr>
            <w:tcW w:w="18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911"/>
              <w:spacing w:before="124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1,623.89</w:t>
            </w:r>
          </w:p>
        </w:tc>
        <w:tc>
          <w:tcPr>
            <w:tcW w:w="181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99"/>
              <w:spacing w:before="124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1,405.25</w:t>
            </w:r>
          </w:p>
        </w:tc>
        <w:tc>
          <w:tcPr>
            <w:tcW w:w="181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108"/>
              <w:spacing w:before="124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218.64</w:t>
            </w:r>
          </w:p>
        </w:tc>
        <w:tc>
          <w:tcPr>
            <w:tcW w:w="1670" w:type="dxa"/>
            <w:vAlign w:val="top"/>
            <w:tcBorders>
              <w:left w:val="single" w:color="000000" w:sz="4" w:space="0"/>
            </w:tcBorders>
          </w:tcPr>
          <w:p>
            <w:pPr>
              <w:ind w:left="961"/>
              <w:spacing w:before="125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280.00</w:t>
            </w:r>
          </w:p>
        </w:tc>
      </w:tr>
      <w:tr>
        <w:trPr>
          <w:trHeight w:val="428" w:hRule="atLeast"/>
        </w:trPr>
        <w:tc>
          <w:tcPr>
            <w:tcW w:w="1851" w:type="dxa"/>
            <w:vAlign w:val="top"/>
            <w:tcBorders>
              <w:right w:val="single" w:color="000000" w:sz="4" w:space="0"/>
            </w:tcBorders>
          </w:tcPr>
          <w:p>
            <w:pPr>
              <w:ind w:left="277"/>
              <w:spacing w:before="127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20406</w:t>
            </w:r>
          </w:p>
        </w:tc>
        <w:tc>
          <w:tcPr>
            <w:tcW w:w="420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6"/>
              <w:spacing w:before="86" w:line="22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司法</w:t>
            </w:r>
          </w:p>
        </w:tc>
        <w:tc>
          <w:tcPr>
            <w:tcW w:w="203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122"/>
              <w:spacing w:before="125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1,903.89</w:t>
            </w:r>
          </w:p>
        </w:tc>
        <w:tc>
          <w:tcPr>
            <w:tcW w:w="18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911"/>
              <w:spacing w:before="125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1,623.89</w:t>
            </w:r>
          </w:p>
        </w:tc>
        <w:tc>
          <w:tcPr>
            <w:tcW w:w="181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99"/>
              <w:spacing w:before="125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1,405.25</w:t>
            </w:r>
          </w:p>
        </w:tc>
        <w:tc>
          <w:tcPr>
            <w:tcW w:w="181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108"/>
              <w:spacing w:before="125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218.64</w:t>
            </w:r>
          </w:p>
        </w:tc>
        <w:tc>
          <w:tcPr>
            <w:tcW w:w="1670" w:type="dxa"/>
            <w:vAlign w:val="top"/>
            <w:tcBorders>
              <w:left w:val="single" w:color="000000" w:sz="4" w:space="0"/>
            </w:tcBorders>
          </w:tcPr>
          <w:p>
            <w:pPr>
              <w:ind w:left="961"/>
              <w:spacing w:before="127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280.00</w:t>
            </w:r>
          </w:p>
        </w:tc>
      </w:tr>
      <w:tr>
        <w:trPr>
          <w:trHeight w:val="428" w:hRule="atLeast"/>
        </w:trPr>
        <w:tc>
          <w:tcPr>
            <w:tcW w:w="1851" w:type="dxa"/>
            <w:vAlign w:val="top"/>
            <w:tcBorders>
              <w:right w:val="single" w:color="000000" w:sz="4" w:space="0"/>
            </w:tcBorders>
          </w:tcPr>
          <w:p>
            <w:pPr>
              <w:ind w:left="497"/>
              <w:spacing w:before="12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2040601</w:t>
            </w:r>
          </w:p>
        </w:tc>
        <w:tc>
          <w:tcPr>
            <w:tcW w:w="420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61"/>
              <w:spacing w:before="87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行政运行</w:t>
            </w:r>
          </w:p>
        </w:tc>
        <w:tc>
          <w:tcPr>
            <w:tcW w:w="203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122"/>
              <w:spacing w:before="12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1,623.89</w:t>
            </w:r>
          </w:p>
        </w:tc>
        <w:tc>
          <w:tcPr>
            <w:tcW w:w="18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911"/>
              <w:spacing w:before="12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1,623.89</w:t>
            </w:r>
          </w:p>
        </w:tc>
        <w:tc>
          <w:tcPr>
            <w:tcW w:w="181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99"/>
              <w:spacing w:before="12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1,405.25</w:t>
            </w:r>
          </w:p>
        </w:tc>
        <w:tc>
          <w:tcPr>
            <w:tcW w:w="181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108"/>
              <w:spacing w:before="12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218.64</w:t>
            </w:r>
          </w:p>
        </w:tc>
        <w:tc>
          <w:tcPr>
            <w:tcW w:w="1670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28" w:hRule="atLeast"/>
        </w:trPr>
        <w:tc>
          <w:tcPr>
            <w:tcW w:w="1851" w:type="dxa"/>
            <w:vAlign w:val="top"/>
            <w:tcBorders>
              <w:right w:val="single" w:color="000000" w:sz="4" w:space="0"/>
            </w:tcBorders>
          </w:tcPr>
          <w:p>
            <w:pPr>
              <w:ind w:left="497"/>
              <w:spacing w:before="129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2040699</w:t>
            </w:r>
          </w:p>
        </w:tc>
        <w:tc>
          <w:tcPr>
            <w:tcW w:w="420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61"/>
              <w:spacing w:before="88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其他司法支出</w:t>
            </w:r>
          </w:p>
        </w:tc>
        <w:tc>
          <w:tcPr>
            <w:tcW w:w="203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329"/>
              <w:spacing w:before="129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280.00</w:t>
            </w:r>
          </w:p>
        </w:tc>
        <w:tc>
          <w:tcPr>
            <w:tcW w:w="18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1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1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70" w:type="dxa"/>
            <w:vAlign w:val="top"/>
            <w:tcBorders>
              <w:left w:val="single" w:color="000000" w:sz="4" w:space="0"/>
            </w:tcBorders>
          </w:tcPr>
          <w:p>
            <w:pPr>
              <w:ind w:left="961"/>
              <w:spacing w:before="129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280.00</w:t>
            </w:r>
          </w:p>
        </w:tc>
      </w:tr>
      <w:tr>
        <w:trPr>
          <w:trHeight w:val="428" w:hRule="atLeast"/>
        </w:trPr>
        <w:tc>
          <w:tcPr>
            <w:tcW w:w="1851" w:type="dxa"/>
            <w:vAlign w:val="top"/>
            <w:tcBorders>
              <w:right w:val="single" w:color="000000" w:sz="4" w:space="0"/>
            </w:tcBorders>
          </w:tcPr>
          <w:p>
            <w:pPr>
              <w:ind w:left="57"/>
              <w:spacing w:before="13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208</w:t>
            </w:r>
          </w:p>
        </w:tc>
        <w:tc>
          <w:tcPr>
            <w:tcW w:w="420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59"/>
              <w:spacing w:before="90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社会保障和就业支出</w:t>
            </w:r>
          </w:p>
        </w:tc>
        <w:tc>
          <w:tcPr>
            <w:tcW w:w="203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452"/>
              <w:spacing w:before="12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17.97</w:t>
            </w:r>
          </w:p>
        </w:tc>
        <w:tc>
          <w:tcPr>
            <w:tcW w:w="18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241"/>
              <w:spacing w:before="12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17.97</w:t>
            </w:r>
          </w:p>
        </w:tc>
        <w:tc>
          <w:tcPr>
            <w:tcW w:w="181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229"/>
              <w:spacing w:before="12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17.97</w:t>
            </w:r>
          </w:p>
        </w:tc>
        <w:tc>
          <w:tcPr>
            <w:tcW w:w="181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70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28" w:hRule="atLeast"/>
        </w:trPr>
        <w:tc>
          <w:tcPr>
            <w:tcW w:w="1851" w:type="dxa"/>
            <w:vAlign w:val="top"/>
            <w:tcBorders>
              <w:right w:val="single" w:color="000000" w:sz="4" w:space="0"/>
            </w:tcBorders>
          </w:tcPr>
          <w:p>
            <w:pPr>
              <w:ind w:left="277"/>
              <w:spacing w:before="132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20805</w:t>
            </w:r>
          </w:p>
        </w:tc>
        <w:tc>
          <w:tcPr>
            <w:tcW w:w="420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61"/>
              <w:spacing w:before="91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行政事业单位养老支出</w:t>
            </w:r>
          </w:p>
        </w:tc>
        <w:tc>
          <w:tcPr>
            <w:tcW w:w="203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452"/>
              <w:spacing w:before="13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17.97</w:t>
            </w:r>
          </w:p>
        </w:tc>
        <w:tc>
          <w:tcPr>
            <w:tcW w:w="18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241"/>
              <w:spacing w:before="13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17.97</w:t>
            </w:r>
          </w:p>
        </w:tc>
        <w:tc>
          <w:tcPr>
            <w:tcW w:w="181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229"/>
              <w:spacing w:before="13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17.97</w:t>
            </w:r>
          </w:p>
        </w:tc>
        <w:tc>
          <w:tcPr>
            <w:tcW w:w="181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70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28" w:hRule="atLeast"/>
        </w:trPr>
        <w:tc>
          <w:tcPr>
            <w:tcW w:w="1851" w:type="dxa"/>
            <w:vAlign w:val="top"/>
            <w:tcBorders>
              <w:right w:val="single" w:color="000000" w:sz="4" w:space="0"/>
            </w:tcBorders>
          </w:tcPr>
          <w:p>
            <w:pPr>
              <w:ind w:left="497"/>
              <w:spacing w:before="132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2080501</w:t>
            </w:r>
          </w:p>
        </w:tc>
        <w:tc>
          <w:tcPr>
            <w:tcW w:w="420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61"/>
              <w:spacing w:before="93" w:line="22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行政单位离退休</w:t>
            </w:r>
          </w:p>
        </w:tc>
        <w:tc>
          <w:tcPr>
            <w:tcW w:w="203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452"/>
              <w:spacing w:before="132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17.97</w:t>
            </w:r>
          </w:p>
        </w:tc>
        <w:tc>
          <w:tcPr>
            <w:tcW w:w="18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241"/>
              <w:spacing w:before="132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17.97</w:t>
            </w:r>
          </w:p>
        </w:tc>
        <w:tc>
          <w:tcPr>
            <w:tcW w:w="181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229"/>
              <w:spacing w:before="132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17.97</w:t>
            </w:r>
          </w:p>
        </w:tc>
        <w:tc>
          <w:tcPr>
            <w:tcW w:w="181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70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28" w:hRule="atLeast"/>
        </w:trPr>
        <w:tc>
          <w:tcPr>
            <w:tcW w:w="1851" w:type="dxa"/>
            <w:vAlign w:val="top"/>
            <w:tcBorders>
              <w:right w:val="single" w:color="000000" w:sz="4" w:space="0"/>
            </w:tcBorders>
          </w:tcPr>
          <w:p>
            <w:pPr>
              <w:ind w:left="57"/>
              <w:spacing w:before="133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221</w:t>
            </w:r>
          </w:p>
        </w:tc>
        <w:tc>
          <w:tcPr>
            <w:tcW w:w="420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59"/>
              <w:spacing w:before="94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住房保障支出</w:t>
            </w:r>
          </w:p>
        </w:tc>
        <w:tc>
          <w:tcPr>
            <w:tcW w:w="203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342"/>
              <w:spacing w:before="133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144.29</w:t>
            </w:r>
          </w:p>
        </w:tc>
        <w:tc>
          <w:tcPr>
            <w:tcW w:w="18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131"/>
              <w:spacing w:before="133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144.29</w:t>
            </w:r>
          </w:p>
        </w:tc>
        <w:tc>
          <w:tcPr>
            <w:tcW w:w="181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119"/>
              <w:spacing w:before="133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144.29</w:t>
            </w:r>
          </w:p>
        </w:tc>
        <w:tc>
          <w:tcPr>
            <w:tcW w:w="181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70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28" w:hRule="atLeast"/>
        </w:trPr>
        <w:tc>
          <w:tcPr>
            <w:tcW w:w="1851" w:type="dxa"/>
            <w:vAlign w:val="top"/>
            <w:tcBorders>
              <w:right w:val="single" w:color="000000" w:sz="4" w:space="0"/>
            </w:tcBorders>
          </w:tcPr>
          <w:p>
            <w:pPr>
              <w:ind w:left="277"/>
              <w:spacing w:before="135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22102</w:t>
            </w:r>
          </w:p>
        </w:tc>
        <w:tc>
          <w:tcPr>
            <w:tcW w:w="420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59"/>
              <w:spacing w:before="95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住房改革支出</w:t>
            </w:r>
          </w:p>
        </w:tc>
        <w:tc>
          <w:tcPr>
            <w:tcW w:w="203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342"/>
              <w:spacing w:before="135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144.29</w:t>
            </w:r>
          </w:p>
        </w:tc>
        <w:tc>
          <w:tcPr>
            <w:tcW w:w="18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131"/>
              <w:spacing w:before="135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144.29</w:t>
            </w:r>
          </w:p>
        </w:tc>
        <w:tc>
          <w:tcPr>
            <w:tcW w:w="181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119"/>
              <w:spacing w:before="135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144.29</w:t>
            </w:r>
          </w:p>
        </w:tc>
        <w:tc>
          <w:tcPr>
            <w:tcW w:w="181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70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36" w:hRule="atLeast"/>
        </w:trPr>
        <w:tc>
          <w:tcPr>
            <w:tcW w:w="1851" w:type="dxa"/>
            <w:vAlign w:val="top"/>
            <w:tcBorders>
              <w:right w:val="single" w:color="000000" w:sz="4" w:space="0"/>
            </w:tcBorders>
          </w:tcPr>
          <w:p>
            <w:pPr>
              <w:ind w:left="497"/>
              <w:spacing w:before="13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2210201</w:t>
            </w:r>
          </w:p>
        </w:tc>
        <w:tc>
          <w:tcPr>
            <w:tcW w:w="420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59"/>
              <w:spacing w:before="96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住房公积金</w:t>
            </w:r>
          </w:p>
        </w:tc>
        <w:tc>
          <w:tcPr>
            <w:tcW w:w="203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342"/>
              <w:spacing w:before="13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144.29</w:t>
            </w:r>
          </w:p>
        </w:tc>
        <w:tc>
          <w:tcPr>
            <w:tcW w:w="18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131"/>
              <w:spacing w:before="13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144.29</w:t>
            </w:r>
          </w:p>
        </w:tc>
        <w:tc>
          <w:tcPr>
            <w:tcW w:w="181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119"/>
              <w:spacing w:before="13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144.29</w:t>
            </w:r>
          </w:p>
        </w:tc>
        <w:tc>
          <w:tcPr>
            <w:tcW w:w="181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70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headerReference w:type="default" r:id="rId14"/>
          <w:footerReference w:type="default" r:id="rId19"/>
          <w:pgSz w:w="16839" w:h="11906"/>
          <w:pgMar w:top="433" w:right="691" w:bottom="455" w:left="690" w:header="198" w:footer="278" w:gutter="0"/>
        </w:sectPr>
        <w:rPr/>
      </w:pPr>
    </w:p>
    <w:p>
      <w:pPr>
        <w:pStyle w:val="BodyText"/>
        <w:spacing w:line="288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ind w:left="78"/>
        <w:spacing w:before="72" w:line="222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spacing w:val="-6"/>
        </w:rPr>
        <w:t>公开</w:t>
      </w:r>
      <w:r>
        <w:rPr>
          <w:rFonts w:ascii="FangSong" w:hAnsi="FangSong" w:eastAsia="FangSong" w:cs="FangSong"/>
          <w:sz w:val="22"/>
          <w:szCs w:val="22"/>
          <w:spacing w:val="-45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6"/>
        </w:rPr>
        <w:t>06</w:t>
      </w:r>
      <w:r>
        <w:rPr>
          <w:rFonts w:ascii="FangSong" w:hAnsi="FangSong" w:eastAsia="FangSong" w:cs="FangSong"/>
          <w:sz w:val="22"/>
          <w:szCs w:val="22"/>
          <w:spacing w:val="-39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6"/>
        </w:rPr>
        <w:t>表</w:t>
      </w:r>
    </w:p>
    <w:p>
      <w:pPr>
        <w:ind w:left="2134"/>
        <w:spacing w:before="181" w:line="221" w:lineRule="auto"/>
        <w:rPr>
          <w:rFonts w:ascii="FangSong" w:hAnsi="FangSong" w:eastAsia="FangSong" w:cs="FangSong"/>
          <w:sz w:val="44"/>
          <w:szCs w:val="44"/>
        </w:rPr>
      </w:pPr>
      <w:r>
        <w:rPr>
          <w:rFonts w:ascii="FangSong" w:hAnsi="FangSong" w:eastAsia="FangSong" w:cs="FangSong"/>
          <w:sz w:val="44"/>
          <w:szCs w:val="44"/>
          <w14:textOutline w14:w="7982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财政拨款基本支出表（经济科目）</w:t>
      </w:r>
    </w:p>
    <w:p>
      <w:pPr>
        <w:ind w:left="75"/>
        <w:spacing w:before="119" w:line="222" w:lineRule="auto"/>
        <w:rPr>
          <w:rFonts w:ascii="FangSong" w:hAnsi="FangSong" w:eastAsia="FangSong" w:cs="FangSong"/>
          <w:sz w:val="22"/>
          <w:szCs w:val="22"/>
        </w:rPr>
      </w:pPr>
      <w:r>
        <w:pict>
          <v:shape id="_x0000_s36" style="position:absolute;margin-left:483.296pt;margin-top:5.80568pt;mso-position-vertical-relative:text;mso-position-horizontal-relative:text;width:56.1pt;height:15.2pt;z-index:25167667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1" w:lineRule="auto"/>
                    <w:rPr>
                      <w:rFonts w:ascii="FangSong" w:hAnsi="FangSong" w:eastAsia="FangSong" w:cs="FangSong"/>
                      <w:sz w:val="22"/>
                      <w:szCs w:val="22"/>
                    </w:rPr>
                  </w:pPr>
                  <w:r>
                    <w:rPr>
                      <w:rFonts w:ascii="FangSong" w:hAnsi="FangSong" w:eastAsia="FangSong" w:cs="FangSong"/>
                      <w:sz w:val="22"/>
                      <w:szCs w:val="22"/>
                      <w:spacing w:val="-4"/>
                    </w:rPr>
                    <w:t>单位：万元</w:t>
                  </w:r>
                </w:p>
              </w:txbxContent>
            </v:textbox>
          </v:shape>
        </w:pict>
      </w:r>
      <w:r>
        <w:rPr>
          <w:rFonts w:ascii="FangSong" w:hAnsi="FangSong" w:eastAsia="FangSong" w:cs="FangSong"/>
          <w:sz w:val="22"/>
          <w:szCs w:val="22"/>
          <w:spacing w:val="-2"/>
        </w:rPr>
        <w:t>部门：宿迁市司法局</w:t>
      </w:r>
    </w:p>
    <w:p>
      <w:pPr>
        <w:spacing w:line="75" w:lineRule="exact"/>
        <w:rPr/>
      </w:pPr>
      <w:r/>
    </w:p>
    <w:tbl>
      <w:tblPr>
        <w:tblStyle w:val="TableNormal"/>
        <w:tblW w:w="1081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35"/>
        <w:gridCol w:w="3538"/>
        <w:gridCol w:w="2045"/>
        <w:gridCol w:w="2038"/>
        <w:gridCol w:w="2060"/>
      </w:tblGrid>
      <w:tr>
        <w:trPr>
          <w:trHeight w:val="400" w:hRule="atLeast"/>
        </w:trPr>
        <w:tc>
          <w:tcPr>
            <w:tcW w:w="4673" w:type="dxa"/>
            <w:vAlign w:val="top"/>
            <w:gridSpan w:val="2"/>
          </w:tcPr>
          <w:p>
            <w:pPr>
              <w:ind w:left="1026"/>
              <w:spacing w:before="89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部门预算支出经济分类科目</w:t>
            </w:r>
          </w:p>
        </w:tc>
        <w:tc>
          <w:tcPr>
            <w:tcW w:w="6143" w:type="dxa"/>
            <w:vAlign w:val="top"/>
            <w:gridSpan w:val="3"/>
          </w:tcPr>
          <w:p>
            <w:pPr>
              <w:ind w:left="1982"/>
              <w:spacing w:before="89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本年财政拨款基本支出</w:t>
            </w:r>
          </w:p>
        </w:tc>
      </w:tr>
      <w:tr>
        <w:trPr>
          <w:trHeight w:val="385" w:hRule="atLeast"/>
        </w:trPr>
        <w:tc>
          <w:tcPr>
            <w:tcW w:w="1135" w:type="dxa"/>
            <w:vAlign w:val="top"/>
          </w:tcPr>
          <w:p>
            <w:pPr>
              <w:ind w:left="135"/>
              <w:spacing w:before="75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科目编码</w:t>
            </w:r>
          </w:p>
        </w:tc>
        <w:tc>
          <w:tcPr>
            <w:tcW w:w="3538" w:type="dxa"/>
            <w:vAlign w:val="top"/>
          </w:tcPr>
          <w:p>
            <w:pPr>
              <w:ind w:left="1337"/>
              <w:spacing w:before="74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科目名称</w:t>
            </w:r>
          </w:p>
        </w:tc>
        <w:tc>
          <w:tcPr>
            <w:tcW w:w="2045" w:type="dxa"/>
            <w:vAlign w:val="top"/>
          </w:tcPr>
          <w:p>
            <w:pPr>
              <w:ind w:left="819"/>
              <w:spacing w:before="75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合计</w:t>
            </w:r>
          </w:p>
        </w:tc>
        <w:tc>
          <w:tcPr>
            <w:tcW w:w="2038" w:type="dxa"/>
            <w:vAlign w:val="top"/>
          </w:tcPr>
          <w:p>
            <w:pPr>
              <w:ind w:left="595"/>
              <w:spacing w:before="74" w:line="22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人员经费</w:t>
            </w:r>
          </w:p>
        </w:tc>
        <w:tc>
          <w:tcPr>
            <w:tcW w:w="2060" w:type="dxa"/>
            <w:vAlign w:val="top"/>
          </w:tcPr>
          <w:p>
            <w:pPr>
              <w:ind w:left="606"/>
              <w:spacing w:before="74" w:line="22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公用经费</w:t>
            </w:r>
          </w:p>
        </w:tc>
      </w:tr>
      <w:tr>
        <w:trPr>
          <w:trHeight w:val="395" w:hRule="atLeast"/>
        </w:trPr>
        <w:tc>
          <w:tcPr>
            <w:tcW w:w="4673" w:type="dxa"/>
            <w:vAlign w:val="top"/>
            <w:gridSpan w:val="2"/>
          </w:tcPr>
          <w:p>
            <w:pPr>
              <w:ind w:left="2132"/>
              <w:spacing w:before="80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合计</w:t>
            </w:r>
          </w:p>
        </w:tc>
        <w:tc>
          <w:tcPr>
            <w:tcW w:w="2045" w:type="dxa"/>
            <w:vAlign w:val="top"/>
          </w:tcPr>
          <w:p>
            <w:pPr>
              <w:ind w:left="1130"/>
              <w:spacing w:before="11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1,786.15</w:t>
            </w:r>
          </w:p>
        </w:tc>
        <w:tc>
          <w:tcPr>
            <w:tcW w:w="2038" w:type="dxa"/>
            <w:vAlign w:val="top"/>
          </w:tcPr>
          <w:p>
            <w:pPr>
              <w:ind w:left="1125"/>
              <w:spacing w:before="11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1,567.51</w:t>
            </w:r>
          </w:p>
        </w:tc>
        <w:tc>
          <w:tcPr>
            <w:tcW w:w="2060" w:type="dxa"/>
            <w:vAlign w:val="top"/>
          </w:tcPr>
          <w:p>
            <w:pPr>
              <w:ind w:left="1351"/>
              <w:spacing w:before="11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218.64</w:t>
            </w:r>
          </w:p>
        </w:tc>
      </w:tr>
      <w:tr>
        <w:trPr>
          <w:trHeight w:val="395" w:hRule="atLeast"/>
        </w:trPr>
        <w:tc>
          <w:tcPr>
            <w:tcW w:w="1135" w:type="dxa"/>
            <w:vAlign w:val="top"/>
          </w:tcPr>
          <w:p>
            <w:pPr>
              <w:ind w:left="62"/>
              <w:spacing w:before="124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301</w:t>
            </w:r>
          </w:p>
        </w:tc>
        <w:tc>
          <w:tcPr>
            <w:tcW w:w="3538" w:type="dxa"/>
            <w:vAlign w:val="top"/>
          </w:tcPr>
          <w:p>
            <w:pPr>
              <w:ind w:left="65"/>
              <w:spacing w:before="85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工资福利支出</w:t>
            </w:r>
          </w:p>
        </w:tc>
        <w:tc>
          <w:tcPr>
            <w:tcW w:w="2045" w:type="dxa"/>
            <w:vAlign w:val="top"/>
          </w:tcPr>
          <w:p>
            <w:pPr>
              <w:ind w:left="1130"/>
              <w:spacing w:before="124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1,549.54</w:t>
            </w:r>
          </w:p>
        </w:tc>
        <w:tc>
          <w:tcPr>
            <w:tcW w:w="2038" w:type="dxa"/>
            <w:vAlign w:val="top"/>
          </w:tcPr>
          <w:p>
            <w:pPr>
              <w:ind w:left="1125"/>
              <w:spacing w:before="124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1,549.54</w:t>
            </w:r>
          </w:p>
        </w:tc>
        <w:tc>
          <w:tcPr>
            <w:tcW w:w="206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1135" w:type="dxa"/>
            <w:vAlign w:val="top"/>
          </w:tcPr>
          <w:p>
            <w:pPr>
              <w:ind w:left="282"/>
              <w:spacing w:before="124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30101</w:t>
            </w:r>
          </w:p>
        </w:tc>
        <w:tc>
          <w:tcPr>
            <w:tcW w:w="3538" w:type="dxa"/>
            <w:vAlign w:val="top"/>
          </w:tcPr>
          <w:p>
            <w:pPr>
              <w:ind w:left="60"/>
              <w:spacing w:before="85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基本工资</w:t>
            </w:r>
          </w:p>
        </w:tc>
        <w:tc>
          <w:tcPr>
            <w:tcW w:w="2045" w:type="dxa"/>
            <w:vAlign w:val="top"/>
          </w:tcPr>
          <w:p>
            <w:pPr>
              <w:ind w:left="1337"/>
              <w:spacing w:before="126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277.53</w:t>
            </w:r>
          </w:p>
        </w:tc>
        <w:tc>
          <w:tcPr>
            <w:tcW w:w="2038" w:type="dxa"/>
            <w:vAlign w:val="top"/>
          </w:tcPr>
          <w:p>
            <w:pPr>
              <w:ind w:left="1332"/>
              <w:spacing w:before="126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277.53</w:t>
            </w:r>
          </w:p>
        </w:tc>
        <w:tc>
          <w:tcPr>
            <w:tcW w:w="206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1135" w:type="dxa"/>
            <w:vAlign w:val="top"/>
          </w:tcPr>
          <w:p>
            <w:pPr>
              <w:ind w:left="282"/>
              <w:spacing w:before="125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30102</w:t>
            </w:r>
          </w:p>
        </w:tc>
        <w:tc>
          <w:tcPr>
            <w:tcW w:w="3538" w:type="dxa"/>
            <w:vAlign w:val="top"/>
          </w:tcPr>
          <w:p>
            <w:pPr>
              <w:ind w:left="62"/>
              <w:spacing w:before="85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津贴补贴</w:t>
            </w:r>
          </w:p>
        </w:tc>
        <w:tc>
          <w:tcPr>
            <w:tcW w:w="2045" w:type="dxa"/>
            <w:vAlign w:val="top"/>
          </w:tcPr>
          <w:p>
            <w:pPr>
              <w:ind w:left="1339"/>
              <w:spacing w:before="126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583.99</w:t>
            </w:r>
          </w:p>
        </w:tc>
        <w:tc>
          <w:tcPr>
            <w:tcW w:w="2038" w:type="dxa"/>
            <w:vAlign w:val="top"/>
          </w:tcPr>
          <w:p>
            <w:pPr>
              <w:ind w:left="1334"/>
              <w:spacing w:before="126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583.99</w:t>
            </w:r>
          </w:p>
        </w:tc>
        <w:tc>
          <w:tcPr>
            <w:tcW w:w="206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1135" w:type="dxa"/>
            <w:vAlign w:val="top"/>
          </w:tcPr>
          <w:p>
            <w:pPr>
              <w:ind w:left="282"/>
              <w:spacing w:before="125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30103</w:t>
            </w:r>
          </w:p>
        </w:tc>
        <w:tc>
          <w:tcPr>
            <w:tcW w:w="3538" w:type="dxa"/>
            <w:vAlign w:val="top"/>
          </w:tcPr>
          <w:p>
            <w:pPr>
              <w:ind w:left="64"/>
              <w:spacing w:before="86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奖金</w:t>
            </w:r>
          </w:p>
        </w:tc>
        <w:tc>
          <w:tcPr>
            <w:tcW w:w="2045" w:type="dxa"/>
            <w:vAlign w:val="top"/>
          </w:tcPr>
          <w:p>
            <w:pPr>
              <w:ind w:left="1350"/>
              <w:spacing w:before="125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195.87</w:t>
            </w:r>
          </w:p>
        </w:tc>
        <w:tc>
          <w:tcPr>
            <w:tcW w:w="2038" w:type="dxa"/>
            <w:vAlign w:val="top"/>
          </w:tcPr>
          <w:p>
            <w:pPr>
              <w:ind w:left="1345"/>
              <w:spacing w:before="125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195.87</w:t>
            </w:r>
          </w:p>
        </w:tc>
        <w:tc>
          <w:tcPr>
            <w:tcW w:w="206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1135" w:type="dxa"/>
            <w:vAlign w:val="top"/>
          </w:tcPr>
          <w:p>
            <w:pPr>
              <w:ind w:left="282"/>
              <w:spacing w:before="125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30107</w:t>
            </w:r>
          </w:p>
        </w:tc>
        <w:tc>
          <w:tcPr>
            <w:tcW w:w="3538" w:type="dxa"/>
            <w:vAlign w:val="top"/>
          </w:tcPr>
          <w:p>
            <w:pPr>
              <w:ind w:left="64"/>
              <w:spacing w:before="86" w:line="22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绩效工资</w:t>
            </w:r>
          </w:p>
        </w:tc>
        <w:tc>
          <w:tcPr>
            <w:tcW w:w="2045" w:type="dxa"/>
            <w:vAlign w:val="top"/>
          </w:tcPr>
          <w:p>
            <w:pPr>
              <w:ind w:left="1449"/>
              <w:spacing w:before="125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71.49</w:t>
            </w:r>
          </w:p>
        </w:tc>
        <w:tc>
          <w:tcPr>
            <w:tcW w:w="2038" w:type="dxa"/>
            <w:vAlign w:val="top"/>
          </w:tcPr>
          <w:p>
            <w:pPr>
              <w:ind w:left="1444"/>
              <w:spacing w:before="125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71.49</w:t>
            </w:r>
          </w:p>
        </w:tc>
        <w:tc>
          <w:tcPr>
            <w:tcW w:w="206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1135" w:type="dxa"/>
            <w:vAlign w:val="top"/>
          </w:tcPr>
          <w:p>
            <w:pPr>
              <w:ind w:left="282"/>
              <w:spacing w:before="12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30108</w:t>
            </w:r>
          </w:p>
        </w:tc>
        <w:tc>
          <w:tcPr>
            <w:tcW w:w="3538" w:type="dxa"/>
            <w:vAlign w:val="top"/>
          </w:tcPr>
          <w:p>
            <w:pPr>
              <w:ind w:left="60"/>
              <w:spacing w:before="86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机关事业单位基本养老保险缴费</w:t>
            </w:r>
          </w:p>
        </w:tc>
        <w:tc>
          <w:tcPr>
            <w:tcW w:w="2045" w:type="dxa"/>
            <w:vAlign w:val="top"/>
          </w:tcPr>
          <w:p>
            <w:pPr>
              <w:ind w:left="1350"/>
              <w:spacing w:before="12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121.57</w:t>
            </w:r>
          </w:p>
        </w:tc>
        <w:tc>
          <w:tcPr>
            <w:tcW w:w="2038" w:type="dxa"/>
            <w:vAlign w:val="top"/>
          </w:tcPr>
          <w:p>
            <w:pPr>
              <w:ind w:left="1345"/>
              <w:spacing w:before="12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121.57</w:t>
            </w:r>
          </w:p>
        </w:tc>
        <w:tc>
          <w:tcPr>
            <w:tcW w:w="206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1135" w:type="dxa"/>
            <w:vAlign w:val="top"/>
          </w:tcPr>
          <w:p>
            <w:pPr>
              <w:ind w:left="282"/>
              <w:spacing w:before="12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30109</w:t>
            </w:r>
          </w:p>
        </w:tc>
        <w:tc>
          <w:tcPr>
            <w:tcW w:w="3538" w:type="dxa"/>
            <w:vAlign w:val="top"/>
          </w:tcPr>
          <w:p>
            <w:pPr>
              <w:ind w:left="59"/>
              <w:spacing w:before="87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职业年金缴费</w:t>
            </w:r>
          </w:p>
        </w:tc>
        <w:tc>
          <w:tcPr>
            <w:tcW w:w="2045" w:type="dxa"/>
            <w:vAlign w:val="top"/>
          </w:tcPr>
          <w:p>
            <w:pPr>
              <w:ind w:left="1446"/>
              <w:spacing w:before="127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60.78</w:t>
            </w:r>
          </w:p>
        </w:tc>
        <w:tc>
          <w:tcPr>
            <w:tcW w:w="2038" w:type="dxa"/>
            <w:vAlign w:val="top"/>
          </w:tcPr>
          <w:p>
            <w:pPr>
              <w:ind w:left="1441"/>
              <w:spacing w:before="127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60.78</w:t>
            </w:r>
          </w:p>
        </w:tc>
        <w:tc>
          <w:tcPr>
            <w:tcW w:w="206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1135" w:type="dxa"/>
            <w:vAlign w:val="top"/>
          </w:tcPr>
          <w:p>
            <w:pPr>
              <w:ind w:left="282"/>
              <w:spacing w:before="12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30110</w:t>
            </w:r>
          </w:p>
        </w:tc>
        <w:tc>
          <w:tcPr>
            <w:tcW w:w="3538" w:type="dxa"/>
            <w:vAlign w:val="top"/>
          </w:tcPr>
          <w:p>
            <w:pPr>
              <w:ind w:left="59"/>
              <w:spacing w:before="87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职工基本医疗保险缴费</w:t>
            </w:r>
          </w:p>
        </w:tc>
        <w:tc>
          <w:tcPr>
            <w:tcW w:w="2045" w:type="dxa"/>
            <w:vAlign w:val="top"/>
          </w:tcPr>
          <w:p>
            <w:pPr>
              <w:ind w:left="1449"/>
              <w:spacing w:before="127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50.08</w:t>
            </w:r>
          </w:p>
        </w:tc>
        <w:tc>
          <w:tcPr>
            <w:tcW w:w="2038" w:type="dxa"/>
            <w:vAlign w:val="top"/>
          </w:tcPr>
          <w:p>
            <w:pPr>
              <w:ind w:left="1444"/>
              <w:spacing w:before="127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50.08</w:t>
            </w:r>
          </w:p>
        </w:tc>
        <w:tc>
          <w:tcPr>
            <w:tcW w:w="206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1135" w:type="dxa"/>
            <w:vAlign w:val="top"/>
          </w:tcPr>
          <w:p>
            <w:pPr>
              <w:ind w:left="282"/>
              <w:spacing w:before="12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30112</w:t>
            </w:r>
          </w:p>
        </w:tc>
        <w:tc>
          <w:tcPr>
            <w:tcW w:w="3538" w:type="dxa"/>
            <w:vAlign w:val="top"/>
          </w:tcPr>
          <w:p>
            <w:pPr>
              <w:ind w:left="62"/>
              <w:spacing w:before="87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其他社会保障缴费</w:t>
            </w:r>
          </w:p>
        </w:tc>
        <w:tc>
          <w:tcPr>
            <w:tcW w:w="2045" w:type="dxa"/>
            <w:vAlign w:val="top"/>
          </w:tcPr>
          <w:p>
            <w:pPr>
              <w:ind w:left="1556"/>
              <w:spacing w:before="128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6.74</w:t>
            </w:r>
          </w:p>
        </w:tc>
        <w:tc>
          <w:tcPr>
            <w:tcW w:w="2038" w:type="dxa"/>
            <w:vAlign w:val="top"/>
          </w:tcPr>
          <w:p>
            <w:pPr>
              <w:ind w:left="1551"/>
              <w:spacing w:before="128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6.74</w:t>
            </w:r>
          </w:p>
        </w:tc>
        <w:tc>
          <w:tcPr>
            <w:tcW w:w="206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1135" w:type="dxa"/>
            <w:vAlign w:val="top"/>
          </w:tcPr>
          <w:p>
            <w:pPr>
              <w:ind w:left="282"/>
              <w:spacing w:before="12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30113</w:t>
            </w:r>
          </w:p>
        </w:tc>
        <w:tc>
          <w:tcPr>
            <w:tcW w:w="3538" w:type="dxa"/>
            <w:vAlign w:val="top"/>
          </w:tcPr>
          <w:p>
            <w:pPr>
              <w:ind w:left="60"/>
              <w:spacing w:before="87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住房公积金</w:t>
            </w:r>
          </w:p>
        </w:tc>
        <w:tc>
          <w:tcPr>
            <w:tcW w:w="2045" w:type="dxa"/>
            <w:vAlign w:val="top"/>
          </w:tcPr>
          <w:p>
            <w:pPr>
              <w:ind w:left="1350"/>
              <w:spacing w:before="12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144.29</w:t>
            </w:r>
          </w:p>
        </w:tc>
        <w:tc>
          <w:tcPr>
            <w:tcW w:w="2038" w:type="dxa"/>
            <w:vAlign w:val="top"/>
          </w:tcPr>
          <w:p>
            <w:pPr>
              <w:ind w:left="1345"/>
              <w:spacing w:before="12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144.29</w:t>
            </w:r>
          </w:p>
        </w:tc>
        <w:tc>
          <w:tcPr>
            <w:tcW w:w="206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1135" w:type="dxa"/>
            <w:vAlign w:val="top"/>
          </w:tcPr>
          <w:p>
            <w:pPr>
              <w:ind w:left="282"/>
              <w:spacing w:before="12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30199</w:t>
            </w:r>
          </w:p>
        </w:tc>
        <w:tc>
          <w:tcPr>
            <w:tcW w:w="3538" w:type="dxa"/>
            <w:vAlign w:val="top"/>
          </w:tcPr>
          <w:p>
            <w:pPr>
              <w:ind w:left="62"/>
              <w:spacing w:before="87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其他工资福利支出</w:t>
            </w:r>
          </w:p>
        </w:tc>
        <w:tc>
          <w:tcPr>
            <w:tcW w:w="2045" w:type="dxa"/>
            <w:vAlign w:val="top"/>
          </w:tcPr>
          <w:p>
            <w:pPr>
              <w:ind w:left="1449"/>
              <w:spacing w:before="128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37.20</w:t>
            </w:r>
          </w:p>
        </w:tc>
        <w:tc>
          <w:tcPr>
            <w:tcW w:w="2038" w:type="dxa"/>
            <w:vAlign w:val="top"/>
          </w:tcPr>
          <w:p>
            <w:pPr>
              <w:ind w:left="1444"/>
              <w:spacing w:before="128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37.20</w:t>
            </w:r>
          </w:p>
        </w:tc>
        <w:tc>
          <w:tcPr>
            <w:tcW w:w="206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1135" w:type="dxa"/>
            <w:vAlign w:val="top"/>
          </w:tcPr>
          <w:p>
            <w:pPr>
              <w:ind w:left="62"/>
              <w:spacing w:before="129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302</w:t>
            </w:r>
          </w:p>
        </w:tc>
        <w:tc>
          <w:tcPr>
            <w:tcW w:w="3538" w:type="dxa"/>
            <w:vAlign w:val="top"/>
          </w:tcPr>
          <w:p>
            <w:pPr>
              <w:ind w:left="68"/>
              <w:spacing w:before="89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商品和服务支出</w:t>
            </w:r>
          </w:p>
        </w:tc>
        <w:tc>
          <w:tcPr>
            <w:tcW w:w="2045" w:type="dxa"/>
            <w:vAlign w:val="top"/>
          </w:tcPr>
          <w:p>
            <w:pPr>
              <w:ind w:left="1337"/>
              <w:spacing w:before="12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212.64</w:t>
            </w:r>
          </w:p>
        </w:tc>
        <w:tc>
          <w:tcPr>
            <w:tcW w:w="20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0" w:type="dxa"/>
            <w:vAlign w:val="top"/>
          </w:tcPr>
          <w:p>
            <w:pPr>
              <w:ind w:left="1351"/>
              <w:spacing w:before="12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212.64</w:t>
            </w:r>
          </w:p>
        </w:tc>
      </w:tr>
      <w:tr>
        <w:trPr>
          <w:trHeight w:val="395" w:hRule="atLeast"/>
        </w:trPr>
        <w:tc>
          <w:tcPr>
            <w:tcW w:w="1135" w:type="dxa"/>
            <w:vAlign w:val="top"/>
          </w:tcPr>
          <w:p>
            <w:pPr>
              <w:ind w:left="282"/>
              <w:spacing w:before="12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30201</w:t>
            </w:r>
          </w:p>
        </w:tc>
        <w:tc>
          <w:tcPr>
            <w:tcW w:w="3538" w:type="dxa"/>
            <w:vAlign w:val="top"/>
          </w:tcPr>
          <w:p>
            <w:pPr>
              <w:ind w:left="67"/>
              <w:spacing w:before="88" w:line="22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办公费</w:t>
            </w:r>
          </w:p>
        </w:tc>
        <w:tc>
          <w:tcPr>
            <w:tcW w:w="2045" w:type="dxa"/>
            <w:vAlign w:val="top"/>
          </w:tcPr>
          <w:p>
            <w:pPr>
              <w:ind w:left="1446"/>
              <w:spacing w:before="129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68.70</w:t>
            </w:r>
          </w:p>
        </w:tc>
        <w:tc>
          <w:tcPr>
            <w:tcW w:w="20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0" w:type="dxa"/>
            <w:vAlign w:val="top"/>
          </w:tcPr>
          <w:p>
            <w:pPr>
              <w:ind w:left="1460"/>
              <w:spacing w:before="129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68.70</w:t>
            </w:r>
          </w:p>
        </w:tc>
      </w:tr>
      <w:tr>
        <w:trPr>
          <w:trHeight w:val="395" w:hRule="atLeast"/>
        </w:trPr>
        <w:tc>
          <w:tcPr>
            <w:tcW w:w="1135" w:type="dxa"/>
            <w:vAlign w:val="top"/>
          </w:tcPr>
          <w:p>
            <w:pPr>
              <w:ind w:left="282"/>
              <w:spacing w:before="129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30205</w:t>
            </w:r>
          </w:p>
        </w:tc>
        <w:tc>
          <w:tcPr>
            <w:tcW w:w="3538" w:type="dxa"/>
            <w:vAlign w:val="top"/>
          </w:tcPr>
          <w:p>
            <w:pPr>
              <w:ind w:left="59"/>
              <w:spacing w:before="89" w:line="22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水费</w:t>
            </w:r>
          </w:p>
        </w:tc>
        <w:tc>
          <w:tcPr>
            <w:tcW w:w="2045" w:type="dxa"/>
            <w:vAlign w:val="top"/>
          </w:tcPr>
          <w:p>
            <w:pPr>
              <w:ind w:left="1557"/>
              <w:spacing w:before="129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2.00</w:t>
            </w:r>
          </w:p>
        </w:tc>
        <w:tc>
          <w:tcPr>
            <w:tcW w:w="20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0" w:type="dxa"/>
            <w:vAlign w:val="top"/>
          </w:tcPr>
          <w:p>
            <w:pPr>
              <w:ind w:left="1571"/>
              <w:spacing w:before="129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2.00</w:t>
            </w:r>
          </w:p>
        </w:tc>
      </w:tr>
      <w:tr>
        <w:trPr>
          <w:trHeight w:val="395" w:hRule="atLeast"/>
        </w:trPr>
        <w:tc>
          <w:tcPr>
            <w:tcW w:w="1135" w:type="dxa"/>
            <w:vAlign w:val="top"/>
          </w:tcPr>
          <w:p>
            <w:pPr>
              <w:ind w:left="282"/>
              <w:spacing w:before="130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30206</w:t>
            </w:r>
          </w:p>
        </w:tc>
        <w:tc>
          <w:tcPr>
            <w:tcW w:w="3538" w:type="dxa"/>
            <w:vAlign w:val="top"/>
          </w:tcPr>
          <w:p>
            <w:pPr>
              <w:ind w:left="84"/>
              <w:spacing w:before="89" w:line="22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电费</w:t>
            </w:r>
          </w:p>
        </w:tc>
        <w:tc>
          <w:tcPr>
            <w:tcW w:w="2045" w:type="dxa"/>
            <w:vAlign w:val="top"/>
          </w:tcPr>
          <w:p>
            <w:pPr>
              <w:ind w:left="1559"/>
              <w:spacing w:before="130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7.00</w:t>
            </w:r>
          </w:p>
        </w:tc>
        <w:tc>
          <w:tcPr>
            <w:tcW w:w="20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0" w:type="dxa"/>
            <w:vAlign w:val="top"/>
          </w:tcPr>
          <w:p>
            <w:pPr>
              <w:ind w:left="1573"/>
              <w:spacing w:before="130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7.00</w:t>
            </w:r>
          </w:p>
        </w:tc>
      </w:tr>
      <w:tr>
        <w:trPr>
          <w:trHeight w:val="395" w:hRule="atLeast"/>
        </w:trPr>
        <w:tc>
          <w:tcPr>
            <w:tcW w:w="1135" w:type="dxa"/>
            <w:vAlign w:val="top"/>
          </w:tcPr>
          <w:p>
            <w:pPr>
              <w:ind w:left="282"/>
              <w:spacing w:before="130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30207</w:t>
            </w:r>
          </w:p>
        </w:tc>
        <w:tc>
          <w:tcPr>
            <w:tcW w:w="3538" w:type="dxa"/>
            <w:vAlign w:val="top"/>
          </w:tcPr>
          <w:p>
            <w:pPr>
              <w:ind w:left="77"/>
              <w:spacing w:before="89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邮电费</w:t>
            </w:r>
          </w:p>
        </w:tc>
        <w:tc>
          <w:tcPr>
            <w:tcW w:w="2045" w:type="dxa"/>
            <w:vAlign w:val="top"/>
          </w:tcPr>
          <w:p>
            <w:pPr>
              <w:ind w:left="1555"/>
              <w:spacing w:before="130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8.00</w:t>
            </w:r>
          </w:p>
        </w:tc>
        <w:tc>
          <w:tcPr>
            <w:tcW w:w="20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0" w:type="dxa"/>
            <w:vAlign w:val="top"/>
          </w:tcPr>
          <w:p>
            <w:pPr>
              <w:ind w:left="1569"/>
              <w:spacing w:before="130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8.00</w:t>
            </w:r>
          </w:p>
        </w:tc>
      </w:tr>
      <w:tr>
        <w:trPr>
          <w:trHeight w:val="395" w:hRule="atLeast"/>
        </w:trPr>
        <w:tc>
          <w:tcPr>
            <w:tcW w:w="1135" w:type="dxa"/>
            <w:vAlign w:val="top"/>
          </w:tcPr>
          <w:p>
            <w:pPr>
              <w:ind w:left="282"/>
              <w:spacing w:before="12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30213</w:t>
            </w:r>
          </w:p>
        </w:tc>
        <w:tc>
          <w:tcPr>
            <w:tcW w:w="3538" w:type="dxa"/>
            <w:vAlign w:val="top"/>
          </w:tcPr>
          <w:p>
            <w:pPr>
              <w:ind w:left="64"/>
              <w:spacing w:before="89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维修（护）费</w:t>
            </w:r>
          </w:p>
        </w:tc>
        <w:tc>
          <w:tcPr>
            <w:tcW w:w="2045" w:type="dxa"/>
            <w:vAlign w:val="top"/>
          </w:tcPr>
          <w:p>
            <w:pPr>
              <w:ind w:left="1553"/>
              <w:spacing w:before="130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4.00</w:t>
            </w:r>
          </w:p>
        </w:tc>
        <w:tc>
          <w:tcPr>
            <w:tcW w:w="20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0" w:type="dxa"/>
            <w:vAlign w:val="top"/>
          </w:tcPr>
          <w:p>
            <w:pPr>
              <w:ind w:left="1567"/>
              <w:spacing w:before="130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4.00</w:t>
            </w:r>
          </w:p>
        </w:tc>
      </w:tr>
      <w:tr>
        <w:trPr>
          <w:trHeight w:val="395" w:hRule="atLeast"/>
        </w:trPr>
        <w:tc>
          <w:tcPr>
            <w:tcW w:w="1135" w:type="dxa"/>
            <w:vAlign w:val="top"/>
          </w:tcPr>
          <w:p>
            <w:pPr>
              <w:ind w:left="282"/>
              <w:spacing w:before="12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30215</w:t>
            </w:r>
          </w:p>
        </w:tc>
        <w:tc>
          <w:tcPr>
            <w:tcW w:w="3538" w:type="dxa"/>
            <w:vAlign w:val="top"/>
          </w:tcPr>
          <w:p>
            <w:pPr>
              <w:ind w:left="67"/>
              <w:spacing w:before="90" w:line="22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会议费</w:t>
            </w:r>
          </w:p>
        </w:tc>
        <w:tc>
          <w:tcPr>
            <w:tcW w:w="2045" w:type="dxa"/>
            <w:vAlign w:val="top"/>
          </w:tcPr>
          <w:p>
            <w:pPr>
              <w:ind w:left="1557"/>
              <w:spacing w:before="13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2.00</w:t>
            </w:r>
          </w:p>
        </w:tc>
        <w:tc>
          <w:tcPr>
            <w:tcW w:w="20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0" w:type="dxa"/>
            <w:vAlign w:val="top"/>
          </w:tcPr>
          <w:p>
            <w:pPr>
              <w:ind w:left="1571"/>
              <w:spacing w:before="13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2.00</w:t>
            </w:r>
          </w:p>
        </w:tc>
      </w:tr>
      <w:tr>
        <w:trPr>
          <w:trHeight w:val="395" w:hRule="atLeast"/>
        </w:trPr>
        <w:tc>
          <w:tcPr>
            <w:tcW w:w="1135" w:type="dxa"/>
            <w:vAlign w:val="top"/>
          </w:tcPr>
          <w:p>
            <w:pPr>
              <w:ind w:left="282"/>
              <w:spacing w:before="13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30216</w:t>
            </w:r>
          </w:p>
        </w:tc>
        <w:tc>
          <w:tcPr>
            <w:tcW w:w="3538" w:type="dxa"/>
            <w:vAlign w:val="top"/>
          </w:tcPr>
          <w:p>
            <w:pPr>
              <w:ind w:left="61"/>
              <w:spacing w:before="90" w:line="22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培训费</w:t>
            </w:r>
          </w:p>
        </w:tc>
        <w:tc>
          <w:tcPr>
            <w:tcW w:w="2045" w:type="dxa"/>
            <w:vAlign w:val="top"/>
          </w:tcPr>
          <w:p>
            <w:pPr>
              <w:ind w:left="1555"/>
              <w:spacing w:before="13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9.32</w:t>
            </w:r>
          </w:p>
        </w:tc>
        <w:tc>
          <w:tcPr>
            <w:tcW w:w="20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0" w:type="dxa"/>
            <w:vAlign w:val="top"/>
          </w:tcPr>
          <w:p>
            <w:pPr>
              <w:ind w:left="1569"/>
              <w:spacing w:before="13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9.32</w:t>
            </w:r>
          </w:p>
        </w:tc>
      </w:tr>
      <w:tr>
        <w:trPr>
          <w:trHeight w:val="395" w:hRule="atLeast"/>
        </w:trPr>
        <w:tc>
          <w:tcPr>
            <w:tcW w:w="1135" w:type="dxa"/>
            <w:vAlign w:val="top"/>
          </w:tcPr>
          <w:p>
            <w:pPr>
              <w:ind w:left="282"/>
              <w:spacing w:before="13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30217</w:t>
            </w:r>
          </w:p>
        </w:tc>
        <w:tc>
          <w:tcPr>
            <w:tcW w:w="3538" w:type="dxa"/>
            <w:vAlign w:val="top"/>
          </w:tcPr>
          <w:p>
            <w:pPr>
              <w:ind w:left="64"/>
              <w:spacing w:before="90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公务接待费</w:t>
            </w:r>
          </w:p>
        </w:tc>
        <w:tc>
          <w:tcPr>
            <w:tcW w:w="2045" w:type="dxa"/>
            <w:vAlign w:val="top"/>
          </w:tcPr>
          <w:p>
            <w:pPr>
              <w:ind w:left="1559"/>
              <w:spacing w:before="13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5.19</w:t>
            </w:r>
          </w:p>
        </w:tc>
        <w:tc>
          <w:tcPr>
            <w:tcW w:w="20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0" w:type="dxa"/>
            <w:vAlign w:val="top"/>
          </w:tcPr>
          <w:p>
            <w:pPr>
              <w:ind w:left="1573"/>
              <w:spacing w:before="13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5.19</w:t>
            </w:r>
          </w:p>
        </w:tc>
      </w:tr>
      <w:tr>
        <w:trPr>
          <w:trHeight w:val="395" w:hRule="atLeast"/>
        </w:trPr>
        <w:tc>
          <w:tcPr>
            <w:tcW w:w="1135" w:type="dxa"/>
            <w:vAlign w:val="top"/>
          </w:tcPr>
          <w:p>
            <w:pPr>
              <w:ind w:left="282"/>
              <w:spacing w:before="132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30226</w:t>
            </w:r>
          </w:p>
        </w:tc>
        <w:tc>
          <w:tcPr>
            <w:tcW w:w="3538" w:type="dxa"/>
            <w:vAlign w:val="top"/>
          </w:tcPr>
          <w:p>
            <w:pPr>
              <w:ind w:left="71"/>
              <w:spacing w:before="91" w:line="22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劳务费</w:t>
            </w:r>
          </w:p>
        </w:tc>
        <w:tc>
          <w:tcPr>
            <w:tcW w:w="2045" w:type="dxa"/>
            <w:vAlign w:val="top"/>
          </w:tcPr>
          <w:p>
            <w:pPr>
              <w:ind w:left="1449"/>
              <w:spacing w:before="13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30.12</w:t>
            </w:r>
          </w:p>
        </w:tc>
        <w:tc>
          <w:tcPr>
            <w:tcW w:w="20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0" w:type="dxa"/>
            <w:vAlign w:val="top"/>
          </w:tcPr>
          <w:p>
            <w:pPr>
              <w:ind w:left="1463"/>
              <w:spacing w:before="13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30.12</w:t>
            </w:r>
          </w:p>
        </w:tc>
      </w:tr>
      <w:tr>
        <w:trPr>
          <w:trHeight w:val="395" w:hRule="atLeast"/>
        </w:trPr>
        <w:tc>
          <w:tcPr>
            <w:tcW w:w="1135" w:type="dxa"/>
            <w:vAlign w:val="top"/>
          </w:tcPr>
          <w:p>
            <w:pPr>
              <w:ind w:left="282"/>
              <w:spacing w:before="132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30228</w:t>
            </w:r>
          </w:p>
        </w:tc>
        <w:tc>
          <w:tcPr>
            <w:tcW w:w="3538" w:type="dxa"/>
            <w:vAlign w:val="top"/>
          </w:tcPr>
          <w:p>
            <w:pPr>
              <w:ind w:left="65"/>
              <w:spacing w:before="91" w:line="22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工会经费</w:t>
            </w:r>
          </w:p>
        </w:tc>
        <w:tc>
          <w:tcPr>
            <w:tcW w:w="2045" w:type="dxa"/>
            <w:vAlign w:val="top"/>
          </w:tcPr>
          <w:p>
            <w:pPr>
              <w:ind w:left="1559"/>
              <w:spacing w:before="132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7.46</w:t>
            </w:r>
          </w:p>
        </w:tc>
        <w:tc>
          <w:tcPr>
            <w:tcW w:w="20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0" w:type="dxa"/>
            <w:vAlign w:val="top"/>
          </w:tcPr>
          <w:p>
            <w:pPr>
              <w:ind w:left="1573"/>
              <w:spacing w:before="132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7.46</w:t>
            </w:r>
          </w:p>
        </w:tc>
      </w:tr>
      <w:tr>
        <w:trPr>
          <w:trHeight w:val="395" w:hRule="atLeast"/>
        </w:trPr>
        <w:tc>
          <w:tcPr>
            <w:tcW w:w="1135" w:type="dxa"/>
            <w:vAlign w:val="top"/>
          </w:tcPr>
          <w:p>
            <w:pPr>
              <w:ind w:left="282"/>
              <w:spacing w:before="132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30229</w:t>
            </w:r>
          </w:p>
        </w:tc>
        <w:tc>
          <w:tcPr>
            <w:tcW w:w="3538" w:type="dxa"/>
            <w:vAlign w:val="top"/>
          </w:tcPr>
          <w:p>
            <w:pPr>
              <w:ind w:left="61"/>
              <w:spacing w:before="92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福利费</w:t>
            </w:r>
          </w:p>
        </w:tc>
        <w:tc>
          <w:tcPr>
            <w:tcW w:w="2045" w:type="dxa"/>
            <w:vAlign w:val="top"/>
          </w:tcPr>
          <w:p>
            <w:pPr>
              <w:ind w:left="1556"/>
              <w:spacing w:before="132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0.93</w:t>
            </w:r>
          </w:p>
        </w:tc>
        <w:tc>
          <w:tcPr>
            <w:tcW w:w="20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0" w:type="dxa"/>
            <w:vAlign w:val="top"/>
          </w:tcPr>
          <w:p>
            <w:pPr>
              <w:ind w:left="1570"/>
              <w:spacing w:before="132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0.93</w:t>
            </w:r>
          </w:p>
        </w:tc>
      </w:tr>
      <w:tr>
        <w:trPr>
          <w:trHeight w:val="395" w:hRule="atLeast"/>
        </w:trPr>
        <w:tc>
          <w:tcPr>
            <w:tcW w:w="1135" w:type="dxa"/>
            <w:vAlign w:val="top"/>
          </w:tcPr>
          <w:p>
            <w:pPr>
              <w:ind w:left="282"/>
              <w:spacing w:before="13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30231</w:t>
            </w:r>
          </w:p>
        </w:tc>
        <w:tc>
          <w:tcPr>
            <w:tcW w:w="3538" w:type="dxa"/>
            <w:vAlign w:val="top"/>
          </w:tcPr>
          <w:p>
            <w:pPr>
              <w:ind w:left="64"/>
              <w:spacing w:before="92" w:line="21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公务用车运行维护费</w:t>
            </w:r>
          </w:p>
        </w:tc>
        <w:tc>
          <w:tcPr>
            <w:tcW w:w="2045" w:type="dxa"/>
            <w:vAlign w:val="top"/>
          </w:tcPr>
          <w:p>
            <w:pPr>
              <w:ind w:left="1460"/>
              <w:spacing w:before="13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12.00</w:t>
            </w:r>
          </w:p>
        </w:tc>
        <w:tc>
          <w:tcPr>
            <w:tcW w:w="20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0" w:type="dxa"/>
            <w:vAlign w:val="top"/>
          </w:tcPr>
          <w:p>
            <w:pPr>
              <w:ind w:left="1474"/>
              <w:spacing w:before="13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12.00</w:t>
            </w:r>
          </w:p>
        </w:tc>
      </w:tr>
      <w:tr>
        <w:trPr>
          <w:trHeight w:val="395" w:hRule="atLeast"/>
        </w:trPr>
        <w:tc>
          <w:tcPr>
            <w:tcW w:w="1135" w:type="dxa"/>
            <w:vAlign w:val="top"/>
          </w:tcPr>
          <w:p>
            <w:pPr>
              <w:ind w:left="282"/>
              <w:spacing w:before="133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30239</w:t>
            </w:r>
          </w:p>
        </w:tc>
        <w:tc>
          <w:tcPr>
            <w:tcW w:w="3538" w:type="dxa"/>
            <w:vAlign w:val="top"/>
          </w:tcPr>
          <w:p>
            <w:pPr>
              <w:ind w:left="62"/>
              <w:spacing w:before="92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其他交通费用</w:t>
            </w:r>
          </w:p>
        </w:tc>
        <w:tc>
          <w:tcPr>
            <w:tcW w:w="2045" w:type="dxa"/>
            <w:vAlign w:val="top"/>
          </w:tcPr>
          <w:p>
            <w:pPr>
              <w:ind w:left="1449"/>
              <w:spacing w:before="132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51.22</w:t>
            </w:r>
          </w:p>
        </w:tc>
        <w:tc>
          <w:tcPr>
            <w:tcW w:w="20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0" w:type="dxa"/>
            <w:vAlign w:val="top"/>
          </w:tcPr>
          <w:p>
            <w:pPr>
              <w:ind w:left="1463"/>
              <w:spacing w:before="132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51.22</w:t>
            </w:r>
          </w:p>
        </w:tc>
      </w:tr>
      <w:tr>
        <w:trPr>
          <w:trHeight w:val="395" w:hRule="atLeast"/>
        </w:trPr>
        <w:tc>
          <w:tcPr>
            <w:tcW w:w="1135" w:type="dxa"/>
            <w:vAlign w:val="top"/>
          </w:tcPr>
          <w:p>
            <w:pPr>
              <w:ind w:left="282"/>
              <w:spacing w:before="133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30299</w:t>
            </w:r>
          </w:p>
        </w:tc>
        <w:tc>
          <w:tcPr>
            <w:tcW w:w="3538" w:type="dxa"/>
            <w:vAlign w:val="top"/>
          </w:tcPr>
          <w:p>
            <w:pPr>
              <w:ind w:left="62"/>
              <w:spacing w:before="92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其他商品和服务支出</w:t>
            </w:r>
          </w:p>
        </w:tc>
        <w:tc>
          <w:tcPr>
            <w:tcW w:w="2045" w:type="dxa"/>
            <w:vAlign w:val="top"/>
          </w:tcPr>
          <w:p>
            <w:pPr>
              <w:ind w:left="1553"/>
              <w:spacing w:before="133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4.70</w:t>
            </w:r>
          </w:p>
        </w:tc>
        <w:tc>
          <w:tcPr>
            <w:tcW w:w="20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0" w:type="dxa"/>
            <w:vAlign w:val="top"/>
          </w:tcPr>
          <w:p>
            <w:pPr>
              <w:ind w:left="1567"/>
              <w:spacing w:before="133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4.70</w:t>
            </w:r>
          </w:p>
        </w:tc>
      </w:tr>
      <w:tr>
        <w:trPr>
          <w:trHeight w:val="395" w:hRule="atLeast"/>
        </w:trPr>
        <w:tc>
          <w:tcPr>
            <w:tcW w:w="1135" w:type="dxa"/>
            <w:vAlign w:val="top"/>
          </w:tcPr>
          <w:p>
            <w:pPr>
              <w:ind w:left="62"/>
              <w:spacing w:before="134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303</w:t>
            </w:r>
          </w:p>
        </w:tc>
        <w:tc>
          <w:tcPr>
            <w:tcW w:w="3538" w:type="dxa"/>
            <w:vAlign w:val="top"/>
          </w:tcPr>
          <w:p>
            <w:pPr>
              <w:ind w:left="62"/>
              <w:spacing w:before="92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对个人和家庭的补助</w:t>
            </w:r>
          </w:p>
        </w:tc>
        <w:tc>
          <w:tcPr>
            <w:tcW w:w="2045" w:type="dxa"/>
            <w:vAlign w:val="top"/>
          </w:tcPr>
          <w:p>
            <w:pPr>
              <w:ind w:left="1460"/>
              <w:spacing w:before="132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17.97</w:t>
            </w:r>
          </w:p>
        </w:tc>
        <w:tc>
          <w:tcPr>
            <w:tcW w:w="2038" w:type="dxa"/>
            <w:vAlign w:val="top"/>
          </w:tcPr>
          <w:p>
            <w:pPr>
              <w:ind w:left="1455"/>
              <w:spacing w:before="132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17.97</w:t>
            </w:r>
          </w:p>
        </w:tc>
        <w:tc>
          <w:tcPr>
            <w:tcW w:w="206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1135" w:type="dxa"/>
            <w:vAlign w:val="top"/>
          </w:tcPr>
          <w:p>
            <w:pPr>
              <w:ind w:left="282"/>
              <w:spacing w:before="134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30302</w:t>
            </w:r>
          </w:p>
        </w:tc>
        <w:tc>
          <w:tcPr>
            <w:tcW w:w="3538" w:type="dxa"/>
            <w:vAlign w:val="top"/>
          </w:tcPr>
          <w:p>
            <w:pPr>
              <w:ind w:left="64"/>
              <w:spacing w:before="93" w:line="22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退休费</w:t>
            </w:r>
          </w:p>
        </w:tc>
        <w:tc>
          <w:tcPr>
            <w:tcW w:w="2045" w:type="dxa"/>
            <w:vAlign w:val="top"/>
          </w:tcPr>
          <w:p>
            <w:pPr>
              <w:ind w:left="1460"/>
              <w:spacing w:before="133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17.97</w:t>
            </w:r>
          </w:p>
        </w:tc>
        <w:tc>
          <w:tcPr>
            <w:tcW w:w="2038" w:type="dxa"/>
            <w:vAlign w:val="top"/>
          </w:tcPr>
          <w:p>
            <w:pPr>
              <w:ind w:left="1455"/>
              <w:spacing w:before="133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17.97</w:t>
            </w:r>
          </w:p>
        </w:tc>
        <w:tc>
          <w:tcPr>
            <w:tcW w:w="206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1135" w:type="dxa"/>
            <w:vAlign w:val="top"/>
          </w:tcPr>
          <w:p>
            <w:pPr>
              <w:ind w:left="62"/>
              <w:spacing w:before="133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310</w:t>
            </w:r>
          </w:p>
        </w:tc>
        <w:tc>
          <w:tcPr>
            <w:tcW w:w="3538" w:type="dxa"/>
            <w:vAlign w:val="top"/>
          </w:tcPr>
          <w:p>
            <w:pPr>
              <w:ind w:left="71"/>
              <w:spacing w:before="94" w:line="22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资本性支出</w:t>
            </w:r>
          </w:p>
        </w:tc>
        <w:tc>
          <w:tcPr>
            <w:tcW w:w="2045" w:type="dxa"/>
            <w:vAlign w:val="top"/>
          </w:tcPr>
          <w:p>
            <w:pPr>
              <w:ind w:left="1556"/>
              <w:spacing w:before="134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6.00</w:t>
            </w:r>
          </w:p>
        </w:tc>
        <w:tc>
          <w:tcPr>
            <w:tcW w:w="20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0" w:type="dxa"/>
            <w:vAlign w:val="top"/>
          </w:tcPr>
          <w:p>
            <w:pPr>
              <w:ind w:left="1570"/>
              <w:spacing w:before="134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6.00</w:t>
            </w:r>
          </w:p>
        </w:tc>
      </w:tr>
      <w:tr>
        <w:trPr>
          <w:trHeight w:val="400" w:hRule="atLeast"/>
        </w:trPr>
        <w:tc>
          <w:tcPr>
            <w:tcW w:w="1135" w:type="dxa"/>
            <w:vAlign w:val="top"/>
          </w:tcPr>
          <w:p>
            <w:pPr>
              <w:ind w:left="282"/>
              <w:spacing w:before="133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31002</w:t>
            </w:r>
          </w:p>
        </w:tc>
        <w:tc>
          <w:tcPr>
            <w:tcW w:w="3538" w:type="dxa"/>
            <w:vAlign w:val="top"/>
          </w:tcPr>
          <w:p>
            <w:pPr>
              <w:ind w:left="67"/>
              <w:spacing w:before="94" w:line="22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办公设备购置</w:t>
            </w:r>
          </w:p>
        </w:tc>
        <w:tc>
          <w:tcPr>
            <w:tcW w:w="2045" w:type="dxa"/>
            <w:vAlign w:val="top"/>
          </w:tcPr>
          <w:p>
            <w:pPr>
              <w:ind w:left="1556"/>
              <w:spacing w:before="135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6.00</w:t>
            </w:r>
          </w:p>
        </w:tc>
        <w:tc>
          <w:tcPr>
            <w:tcW w:w="20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0" w:type="dxa"/>
            <w:vAlign w:val="top"/>
          </w:tcPr>
          <w:p>
            <w:pPr>
              <w:ind w:left="1570"/>
              <w:spacing w:before="135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6.00</w:t>
            </w:r>
          </w:p>
        </w:tc>
      </w:tr>
    </w:tbl>
    <w:p>
      <w:pPr>
        <w:pStyle w:val="BodyText"/>
        <w:rPr/>
      </w:pPr>
      <w:r/>
    </w:p>
    <w:p>
      <w:pPr>
        <w:sectPr>
          <w:headerReference w:type="default" r:id="rId20"/>
          <w:footerReference w:type="default" r:id="rId21"/>
          <w:pgSz w:w="11906" w:h="16839"/>
          <w:pgMar w:top="433" w:right="522" w:bottom="455" w:left="557" w:header="198" w:footer="278" w:gutter="0"/>
        </w:sectPr>
        <w:rPr/>
      </w:pPr>
    </w:p>
    <w:p>
      <w:pPr>
        <w:pStyle w:val="BodyText"/>
        <w:spacing w:line="320" w:lineRule="auto"/>
        <w:rPr/>
      </w:pPr>
      <w:r>
        <w:pict>
          <v:shape id="_x0000_s38" style="position:absolute;margin-left:406.729pt;margin-top:574.322pt;mso-position-vertical-relative:page;mso-position-horizontal-relative:page;width:28.75pt;height:8.1pt;z-index:2516797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21" w:lineRule="exact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  <w:spacing w:val="-3"/>
                      <w:position w:val="-3"/>
                    </w:rPr>
                    <w:t>-</w:t>
                  </w:r>
                  <w:r>
                    <w:rPr>
                      <w:rFonts w:ascii="SimSun" w:hAnsi="SimSun" w:eastAsia="SimSun" w:cs="SimSun"/>
                      <w:sz w:val="18"/>
                      <w:szCs w:val="18"/>
                      <w:spacing w:val="1"/>
                      <w:position w:val="-3"/>
                    </w:rPr>
                    <w:t xml:space="preserve">    </w:t>
                  </w:r>
                  <w:r>
                    <w:rPr>
                      <w:rFonts w:ascii="SimSun" w:hAnsi="SimSun" w:eastAsia="SimSun" w:cs="SimSun"/>
                      <w:sz w:val="18"/>
                      <w:szCs w:val="18"/>
                      <w:spacing w:val="-3"/>
                      <w:position w:val="-3"/>
                    </w:rPr>
                    <w:t>-</w:t>
                  </w:r>
                </w:p>
              </w:txbxContent>
            </v:textbox>
          </v:shape>
        </w:pict>
      </w:r>
      <w:r/>
    </w:p>
    <w:p>
      <w:pPr>
        <w:ind w:left="222"/>
        <w:spacing w:before="72" w:line="222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spacing w:val="-6"/>
        </w:rPr>
        <w:t>公开</w:t>
      </w:r>
      <w:r>
        <w:rPr>
          <w:rFonts w:ascii="FangSong" w:hAnsi="FangSong" w:eastAsia="FangSong" w:cs="FangSong"/>
          <w:sz w:val="22"/>
          <w:szCs w:val="22"/>
          <w:spacing w:val="-45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6"/>
        </w:rPr>
        <w:t>07</w:t>
      </w:r>
      <w:r>
        <w:rPr>
          <w:rFonts w:ascii="FangSong" w:hAnsi="FangSong" w:eastAsia="FangSong" w:cs="FangSong"/>
          <w:sz w:val="22"/>
          <w:szCs w:val="22"/>
          <w:spacing w:val="-39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6"/>
        </w:rPr>
        <w:t>表</w:t>
      </w:r>
    </w:p>
    <w:p>
      <w:pPr>
        <w:ind w:left="5805"/>
        <w:spacing w:before="181" w:line="222" w:lineRule="auto"/>
        <w:rPr>
          <w:rFonts w:ascii="FangSong" w:hAnsi="FangSong" w:eastAsia="FangSong" w:cs="FangSong"/>
          <w:sz w:val="44"/>
          <w:szCs w:val="44"/>
        </w:rPr>
      </w:pPr>
      <w:r>
        <w:rPr>
          <w:rFonts w:ascii="FangSong" w:hAnsi="FangSong" w:eastAsia="FangSong" w:cs="FangSong"/>
          <w:sz w:val="44"/>
          <w:szCs w:val="44"/>
          <w14:textOutline w14:w="7982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一般公共预算支出表</w:t>
      </w:r>
    </w:p>
    <w:p>
      <w:pPr>
        <w:ind w:left="219"/>
        <w:spacing w:before="117" w:line="222" w:lineRule="auto"/>
        <w:rPr>
          <w:rFonts w:ascii="FangSong" w:hAnsi="FangSong" w:eastAsia="FangSong" w:cs="FangSong"/>
          <w:sz w:val="22"/>
          <w:szCs w:val="22"/>
        </w:rPr>
      </w:pPr>
      <w:r>
        <w:pict>
          <v:shape id="_x0000_s40" style="position:absolute;margin-left:710.446pt;margin-top:4.94472pt;mso-position-vertical-relative:text;mso-position-horizontal-relative:text;width:56.1pt;height:15.2pt;z-index:25167872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1" w:lineRule="auto"/>
                    <w:rPr>
                      <w:rFonts w:ascii="FangSong" w:hAnsi="FangSong" w:eastAsia="FangSong" w:cs="FangSong"/>
                      <w:sz w:val="22"/>
                      <w:szCs w:val="22"/>
                    </w:rPr>
                  </w:pPr>
                  <w:r>
                    <w:rPr>
                      <w:rFonts w:ascii="FangSong" w:hAnsi="FangSong" w:eastAsia="FangSong" w:cs="FangSong"/>
                      <w:sz w:val="22"/>
                      <w:szCs w:val="22"/>
                      <w:spacing w:val="-4"/>
                    </w:rPr>
                    <w:t>单位：万元</w:t>
                  </w:r>
                </w:p>
              </w:txbxContent>
            </v:textbox>
          </v:shape>
        </w:pict>
      </w:r>
      <w:r>
        <w:rPr>
          <w:rFonts w:ascii="FangSong" w:hAnsi="FangSong" w:eastAsia="FangSong" w:cs="FangSong"/>
          <w:sz w:val="22"/>
          <w:szCs w:val="22"/>
          <w:spacing w:val="-2"/>
        </w:rPr>
        <w:t>部门：宿迁市司法局</w:t>
      </w:r>
    </w:p>
    <w:p>
      <w:pPr>
        <w:spacing w:line="44" w:lineRule="exact"/>
        <w:rPr/>
      </w:pPr>
      <w:r/>
    </w:p>
    <w:tbl>
      <w:tblPr>
        <w:tblStyle w:val="TableNormal"/>
        <w:tblW w:w="15215" w:type="dxa"/>
        <w:tblInd w:w="149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797"/>
        <w:gridCol w:w="4303"/>
        <w:gridCol w:w="1958"/>
        <w:gridCol w:w="1691"/>
        <w:gridCol w:w="1985"/>
        <w:gridCol w:w="1825"/>
        <w:gridCol w:w="1656"/>
      </w:tblGrid>
      <w:tr>
        <w:trPr>
          <w:trHeight w:val="436" w:hRule="atLeast"/>
        </w:trPr>
        <w:tc>
          <w:tcPr>
            <w:tcW w:w="179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ind w:left="463"/>
              <w:spacing w:before="71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科目编码</w:t>
            </w:r>
          </w:p>
        </w:tc>
        <w:tc>
          <w:tcPr>
            <w:tcW w:w="430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ind w:left="1716"/>
              <w:spacing w:before="72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科目名称</w:t>
            </w:r>
          </w:p>
        </w:tc>
        <w:tc>
          <w:tcPr>
            <w:tcW w:w="195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ind w:left="772"/>
              <w:spacing w:before="71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合计</w:t>
            </w:r>
          </w:p>
        </w:tc>
        <w:tc>
          <w:tcPr>
            <w:tcW w:w="5501" w:type="dxa"/>
            <w:vAlign w:val="top"/>
            <w:gridSpan w:val="3"/>
          </w:tcPr>
          <w:p>
            <w:pPr>
              <w:ind w:left="2321"/>
              <w:spacing w:before="106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基本支出</w:t>
            </w:r>
          </w:p>
        </w:tc>
        <w:tc>
          <w:tcPr>
            <w:tcW w:w="165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ind w:left="399"/>
              <w:spacing w:before="71" w:line="22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项目支出</w:t>
            </w:r>
          </w:p>
        </w:tc>
      </w:tr>
      <w:tr>
        <w:trPr>
          <w:trHeight w:val="435" w:hRule="atLeast"/>
        </w:trPr>
        <w:tc>
          <w:tcPr>
            <w:tcW w:w="179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0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5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91" w:type="dxa"/>
            <w:vAlign w:val="top"/>
          </w:tcPr>
          <w:p>
            <w:pPr>
              <w:ind w:left="634"/>
              <w:spacing w:before="95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小计</w:t>
            </w:r>
          </w:p>
        </w:tc>
        <w:tc>
          <w:tcPr>
            <w:tcW w:w="1985" w:type="dxa"/>
            <w:vAlign w:val="top"/>
          </w:tcPr>
          <w:p>
            <w:pPr>
              <w:ind w:left="567"/>
              <w:spacing w:before="95" w:line="22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人员经费</w:t>
            </w:r>
          </w:p>
        </w:tc>
        <w:tc>
          <w:tcPr>
            <w:tcW w:w="1825" w:type="dxa"/>
            <w:vAlign w:val="top"/>
          </w:tcPr>
          <w:p>
            <w:pPr>
              <w:ind w:left="489"/>
              <w:spacing w:before="95" w:line="22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公用经费</w:t>
            </w:r>
          </w:p>
        </w:tc>
        <w:tc>
          <w:tcPr>
            <w:tcW w:w="165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17" w:hRule="atLeast"/>
        </w:trPr>
        <w:tc>
          <w:tcPr>
            <w:tcW w:w="6100" w:type="dxa"/>
            <w:vAlign w:val="top"/>
            <w:gridSpan w:val="2"/>
          </w:tcPr>
          <w:p>
            <w:pPr>
              <w:ind w:left="2842"/>
              <w:spacing w:before="87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合计</w:t>
            </w:r>
          </w:p>
        </w:tc>
        <w:tc>
          <w:tcPr>
            <w:tcW w:w="1958" w:type="dxa"/>
            <w:vAlign w:val="top"/>
          </w:tcPr>
          <w:p>
            <w:pPr>
              <w:ind w:left="1026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2,066.15</w:t>
            </w:r>
          </w:p>
        </w:tc>
        <w:tc>
          <w:tcPr>
            <w:tcW w:w="1691" w:type="dxa"/>
            <w:vAlign w:val="top"/>
          </w:tcPr>
          <w:p>
            <w:pPr>
              <w:ind w:left="775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1,786.15</w:t>
            </w:r>
          </w:p>
        </w:tc>
        <w:tc>
          <w:tcPr>
            <w:tcW w:w="1985" w:type="dxa"/>
            <w:vAlign w:val="top"/>
          </w:tcPr>
          <w:p>
            <w:pPr>
              <w:ind w:left="1071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1,567.51</w:t>
            </w:r>
          </w:p>
        </w:tc>
        <w:tc>
          <w:tcPr>
            <w:tcW w:w="1825" w:type="dxa"/>
            <w:vAlign w:val="top"/>
          </w:tcPr>
          <w:p>
            <w:pPr>
              <w:ind w:left="1119"/>
              <w:spacing w:before="10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218.64</w:t>
            </w:r>
          </w:p>
        </w:tc>
        <w:tc>
          <w:tcPr>
            <w:tcW w:w="1656" w:type="dxa"/>
            <w:vAlign w:val="top"/>
          </w:tcPr>
          <w:p>
            <w:pPr>
              <w:ind w:left="944"/>
              <w:spacing w:before="109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280.00</w:t>
            </w:r>
          </w:p>
        </w:tc>
      </w:tr>
      <w:tr>
        <w:trPr>
          <w:trHeight w:val="394" w:hRule="atLeast"/>
        </w:trPr>
        <w:tc>
          <w:tcPr>
            <w:tcW w:w="1797" w:type="dxa"/>
            <w:vAlign w:val="top"/>
            <w:tcBorders>
              <w:right w:val="single" w:color="000000" w:sz="4" w:space="0"/>
            </w:tcBorders>
          </w:tcPr>
          <w:p>
            <w:pPr>
              <w:ind w:left="57"/>
              <w:spacing w:before="125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204</w:t>
            </w:r>
          </w:p>
        </w:tc>
        <w:tc>
          <w:tcPr>
            <w:tcW w:w="430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63"/>
              <w:spacing w:before="84" w:line="22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公共安全支出</w:t>
            </w:r>
          </w:p>
        </w:tc>
        <w:tc>
          <w:tcPr>
            <w:tcW w:w="195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042"/>
              <w:spacing w:before="123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1,903.89</w:t>
            </w:r>
          </w:p>
        </w:tc>
        <w:tc>
          <w:tcPr>
            <w:tcW w:w="169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77"/>
              <w:spacing w:before="123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1,623.89</w:t>
            </w:r>
          </w:p>
        </w:tc>
        <w:tc>
          <w:tcPr>
            <w:tcW w:w="198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073"/>
              <w:spacing w:before="123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1,405.25</w:t>
            </w:r>
          </w:p>
        </w:tc>
        <w:tc>
          <w:tcPr>
            <w:tcW w:w="18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122"/>
              <w:spacing w:before="123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218.64</w:t>
            </w:r>
          </w:p>
        </w:tc>
        <w:tc>
          <w:tcPr>
            <w:tcW w:w="1656" w:type="dxa"/>
            <w:vAlign w:val="top"/>
            <w:tcBorders>
              <w:left w:val="single" w:color="000000" w:sz="4" w:space="0"/>
            </w:tcBorders>
          </w:tcPr>
          <w:p>
            <w:pPr>
              <w:ind w:left="947"/>
              <w:spacing w:before="125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280.00</w:t>
            </w:r>
          </w:p>
        </w:tc>
      </w:tr>
      <w:tr>
        <w:trPr>
          <w:trHeight w:val="394" w:hRule="atLeast"/>
        </w:trPr>
        <w:tc>
          <w:tcPr>
            <w:tcW w:w="1797" w:type="dxa"/>
            <w:vAlign w:val="top"/>
            <w:tcBorders>
              <w:right w:val="single" w:color="000000" w:sz="4" w:space="0"/>
            </w:tcBorders>
          </w:tcPr>
          <w:p>
            <w:pPr>
              <w:ind w:left="277"/>
              <w:spacing w:before="126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20406</w:t>
            </w:r>
          </w:p>
        </w:tc>
        <w:tc>
          <w:tcPr>
            <w:tcW w:w="430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6"/>
              <w:spacing w:before="85" w:line="22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司法</w:t>
            </w:r>
          </w:p>
        </w:tc>
        <w:tc>
          <w:tcPr>
            <w:tcW w:w="195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042"/>
              <w:spacing w:before="125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1,903.89</w:t>
            </w:r>
          </w:p>
        </w:tc>
        <w:tc>
          <w:tcPr>
            <w:tcW w:w="169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77"/>
              <w:spacing w:before="125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1,623.89</w:t>
            </w:r>
          </w:p>
        </w:tc>
        <w:tc>
          <w:tcPr>
            <w:tcW w:w="198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073"/>
              <w:spacing w:before="125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1,405.25</w:t>
            </w:r>
          </w:p>
        </w:tc>
        <w:tc>
          <w:tcPr>
            <w:tcW w:w="18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122"/>
              <w:spacing w:before="125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218.64</w:t>
            </w:r>
          </w:p>
        </w:tc>
        <w:tc>
          <w:tcPr>
            <w:tcW w:w="1656" w:type="dxa"/>
            <w:vAlign w:val="top"/>
            <w:tcBorders>
              <w:left w:val="single" w:color="000000" w:sz="4" w:space="0"/>
            </w:tcBorders>
          </w:tcPr>
          <w:p>
            <w:pPr>
              <w:ind w:left="947"/>
              <w:spacing w:before="126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280.00</w:t>
            </w:r>
          </w:p>
        </w:tc>
      </w:tr>
      <w:tr>
        <w:trPr>
          <w:trHeight w:val="394" w:hRule="atLeast"/>
        </w:trPr>
        <w:tc>
          <w:tcPr>
            <w:tcW w:w="1797" w:type="dxa"/>
            <w:vAlign w:val="top"/>
            <w:tcBorders>
              <w:right w:val="single" w:color="000000" w:sz="4" w:space="0"/>
            </w:tcBorders>
          </w:tcPr>
          <w:p>
            <w:pPr>
              <w:ind w:left="497"/>
              <w:spacing w:before="12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2040601</w:t>
            </w:r>
          </w:p>
        </w:tc>
        <w:tc>
          <w:tcPr>
            <w:tcW w:w="430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61"/>
              <w:spacing w:before="86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行政运行</w:t>
            </w:r>
          </w:p>
        </w:tc>
        <w:tc>
          <w:tcPr>
            <w:tcW w:w="195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042"/>
              <w:spacing w:before="12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1,623.89</w:t>
            </w:r>
          </w:p>
        </w:tc>
        <w:tc>
          <w:tcPr>
            <w:tcW w:w="169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77"/>
              <w:spacing w:before="12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1,623.89</w:t>
            </w:r>
          </w:p>
        </w:tc>
        <w:tc>
          <w:tcPr>
            <w:tcW w:w="198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073"/>
              <w:spacing w:before="12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1,405.25</w:t>
            </w:r>
          </w:p>
        </w:tc>
        <w:tc>
          <w:tcPr>
            <w:tcW w:w="18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122"/>
              <w:spacing w:before="12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218.64</w:t>
            </w:r>
          </w:p>
        </w:tc>
        <w:tc>
          <w:tcPr>
            <w:tcW w:w="1656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94" w:hRule="atLeast"/>
        </w:trPr>
        <w:tc>
          <w:tcPr>
            <w:tcW w:w="1797" w:type="dxa"/>
            <w:vAlign w:val="top"/>
            <w:tcBorders>
              <w:right w:val="single" w:color="000000" w:sz="4" w:space="0"/>
            </w:tcBorders>
          </w:tcPr>
          <w:p>
            <w:pPr>
              <w:ind w:left="497"/>
              <w:spacing w:before="129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2040699</w:t>
            </w:r>
          </w:p>
        </w:tc>
        <w:tc>
          <w:tcPr>
            <w:tcW w:w="430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61"/>
              <w:spacing w:before="87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其他司法支出</w:t>
            </w:r>
          </w:p>
        </w:tc>
        <w:tc>
          <w:tcPr>
            <w:tcW w:w="195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249"/>
              <w:spacing w:before="129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280.00</w:t>
            </w:r>
          </w:p>
        </w:tc>
        <w:tc>
          <w:tcPr>
            <w:tcW w:w="169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8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56" w:type="dxa"/>
            <w:vAlign w:val="top"/>
            <w:tcBorders>
              <w:left w:val="single" w:color="000000" w:sz="4" w:space="0"/>
            </w:tcBorders>
          </w:tcPr>
          <w:p>
            <w:pPr>
              <w:ind w:left="947"/>
              <w:spacing w:before="129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280.00</w:t>
            </w:r>
          </w:p>
        </w:tc>
      </w:tr>
      <w:tr>
        <w:trPr>
          <w:trHeight w:val="394" w:hRule="atLeast"/>
        </w:trPr>
        <w:tc>
          <w:tcPr>
            <w:tcW w:w="1797" w:type="dxa"/>
            <w:vAlign w:val="top"/>
            <w:tcBorders>
              <w:right w:val="single" w:color="000000" w:sz="4" w:space="0"/>
            </w:tcBorders>
          </w:tcPr>
          <w:p>
            <w:pPr>
              <w:ind w:left="57"/>
              <w:spacing w:before="130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208</w:t>
            </w:r>
          </w:p>
        </w:tc>
        <w:tc>
          <w:tcPr>
            <w:tcW w:w="430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59"/>
              <w:spacing w:before="89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社会保障和就业支出</w:t>
            </w:r>
          </w:p>
        </w:tc>
        <w:tc>
          <w:tcPr>
            <w:tcW w:w="195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372"/>
              <w:spacing w:before="12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17.97</w:t>
            </w:r>
          </w:p>
        </w:tc>
        <w:tc>
          <w:tcPr>
            <w:tcW w:w="169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107"/>
              <w:spacing w:before="12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17.97</w:t>
            </w:r>
          </w:p>
        </w:tc>
        <w:tc>
          <w:tcPr>
            <w:tcW w:w="198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403"/>
              <w:spacing w:before="12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17.97</w:t>
            </w:r>
          </w:p>
        </w:tc>
        <w:tc>
          <w:tcPr>
            <w:tcW w:w="18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56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94" w:hRule="atLeast"/>
        </w:trPr>
        <w:tc>
          <w:tcPr>
            <w:tcW w:w="1797" w:type="dxa"/>
            <w:vAlign w:val="top"/>
            <w:tcBorders>
              <w:right w:val="single" w:color="000000" w:sz="4" w:space="0"/>
            </w:tcBorders>
          </w:tcPr>
          <w:p>
            <w:pPr>
              <w:ind w:left="277"/>
              <w:spacing w:before="13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20805</w:t>
            </w:r>
          </w:p>
        </w:tc>
        <w:tc>
          <w:tcPr>
            <w:tcW w:w="430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61"/>
              <w:spacing w:before="90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行政事业单位养老支出</w:t>
            </w:r>
          </w:p>
        </w:tc>
        <w:tc>
          <w:tcPr>
            <w:tcW w:w="195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372"/>
              <w:spacing w:before="13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17.97</w:t>
            </w:r>
          </w:p>
        </w:tc>
        <w:tc>
          <w:tcPr>
            <w:tcW w:w="169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107"/>
              <w:spacing w:before="13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17.97</w:t>
            </w:r>
          </w:p>
        </w:tc>
        <w:tc>
          <w:tcPr>
            <w:tcW w:w="198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403"/>
              <w:spacing w:before="13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17.97</w:t>
            </w:r>
          </w:p>
        </w:tc>
        <w:tc>
          <w:tcPr>
            <w:tcW w:w="18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56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94" w:hRule="atLeast"/>
        </w:trPr>
        <w:tc>
          <w:tcPr>
            <w:tcW w:w="1797" w:type="dxa"/>
            <w:vAlign w:val="top"/>
            <w:tcBorders>
              <w:right w:val="single" w:color="000000" w:sz="4" w:space="0"/>
            </w:tcBorders>
          </w:tcPr>
          <w:p>
            <w:pPr>
              <w:ind w:left="497"/>
              <w:spacing w:before="13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2080501</w:t>
            </w:r>
          </w:p>
        </w:tc>
        <w:tc>
          <w:tcPr>
            <w:tcW w:w="430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61"/>
              <w:spacing w:before="92" w:line="22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行政单位离退休</w:t>
            </w:r>
          </w:p>
        </w:tc>
        <w:tc>
          <w:tcPr>
            <w:tcW w:w="195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372"/>
              <w:spacing w:before="13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17.97</w:t>
            </w:r>
          </w:p>
        </w:tc>
        <w:tc>
          <w:tcPr>
            <w:tcW w:w="169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107"/>
              <w:spacing w:before="13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17.97</w:t>
            </w:r>
          </w:p>
        </w:tc>
        <w:tc>
          <w:tcPr>
            <w:tcW w:w="198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403"/>
              <w:spacing w:before="13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17.97</w:t>
            </w:r>
          </w:p>
        </w:tc>
        <w:tc>
          <w:tcPr>
            <w:tcW w:w="18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56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94" w:hRule="atLeast"/>
        </w:trPr>
        <w:tc>
          <w:tcPr>
            <w:tcW w:w="1797" w:type="dxa"/>
            <w:vAlign w:val="top"/>
            <w:tcBorders>
              <w:right w:val="single" w:color="000000" w:sz="4" w:space="0"/>
            </w:tcBorders>
          </w:tcPr>
          <w:p>
            <w:pPr>
              <w:ind w:left="57"/>
              <w:spacing w:before="133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221</w:t>
            </w:r>
          </w:p>
        </w:tc>
        <w:tc>
          <w:tcPr>
            <w:tcW w:w="430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59"/>
              <w:spacing w:before="93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住房保障支出</w:t>
            </w:r>
          </w:p>
        </w:tc>
        <w:tc>
          <w:tcPr>
            <w:tcW w:w="195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262"/>
              <w:spacing w:before="133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144.29</w:t>
            </w:r>
          </w:p>
        </w:tc>
        <w:tc>
          <w:tcPr>
            <w:tcW w:w="169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997"/>
              <w:spacing w:before="133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144.29</w:t>
            </w:r>
          </w:p>
        </w:tc>
        <w:tc>
          <w:tcPr>
            <w:tcW w:w="198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293"/>
              <w:spacing w:before="133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144.29</w:t>
            </w:r>
          </w:p>
        </w:tc>
        <w:tc>
          <w:tcPr>
            <w:tcW w:w="18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56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94" w:hRule="atLeast"/>
        </w:trPr>
        <w:tc>
          <w:tcPr>
            <w:tcW w:w="1797" w:type="dxa"/>
            <w:vAlign w:val="top"/>
            <w:tcBorders>
              <w:right w:val="single" w:color="000000" w:sz="4" w:space="0"/>
            </w:tcBorders>
          </w:tcPr>
          <w:p>
            <w:pPr>
              <w:ind w:left="277"/>
              <w:spacing w:before="134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22102</w:t>
            </w:r>
          </w:p>
        </w:tc>
        <w:tc>
          <w:tcPr>
            <w:tcW w:w="430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59"/>
              <w:spacing w:before="94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住房改革支出</w:t>
            </w:r>
          </w:p>
        </w:tc>
        <w:tc>
          <w:tcPr>
            <w:tcW w:w="195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262"/>
              <w:spacing w:before="134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144.29</w:t>
            </w:r>
          </w:p>
        </w:tc>
        <w:tc>
          <w:tcPr>
            <w:tcW w:w="169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997"/>
              <w:spacing w:before="134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144.29</w:t>
            </w:r>
          </w:p>
        </w:tc>
        <w:tc>
          <w:tcPr>
            <w:tcW w:w="198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293"/>
              <w:spacing w:before="134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144.29</w:t>
            </w:r>
          </w:p>
        </w:tc>
        <w:tc>
          <w:tcPr>
            <w:tcW w:w="18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56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02" w:hRule="atLeast"/>
        </w:trPr>
        <w:tc>
          <w:tcPr>
            <w:tcW w:w="1797" w:type="dxa"/>
            <w:vAlign w:val="top"/>
            <w:tcBorders>
              <w:right w:val="single" w:color="000000" w:sz="4" w:space="0"/>
            </w:tcBorders>
          </w:tcPr>
          <w:p>
            <w:pPr>
              <w:ind w:left="497"/>
              <w:spacing w:before="135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2210201</w:t>
            </w:r>
          </w:p>
        </w:tc>
        <w:tc>
          <w:tcPr>
            <w:tcW w:w="430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59"/>
              <w:spacing w:before="95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住房公积金</w:t>
            </w:r>
          </w:p>
        </w:tc>
        <w:tc>
          <w:tcPr>
            <w:tcW w:w="195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262"/>
              <w:spacing w:before="135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144.29</w:t>
            </w:r>
          </w:p>
        </w:tc>
        <w:tc>
          <w:tcPr>
            <w:tcW w:w="169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997"/>
              <w:spacing w:before="135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144.29</w:t>
            </w:r>
          </w:p>
        </w:tc>
        <w:tc>
          <w:tcPr>
            <w:tcW w:w="198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293"/>
              <w:spacing w:before="135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144.29</w:t>
            </w:r>
          </w:p>
        </w:tc>
        <w:tc>
          <w:tcPr>
            <w:tcW w:w="182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56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headerReference w:type="default" r:id="rId14"/>
          <w:footerReference w:type="default" r:id="rId22"/>
          <w:pgSz w:w="16839" w:h="11906"/>
          <w:pgMar w:top="433" w:right="691" w:bottom="455" w:left="690" w:header="198" w:footer="278" w:gutter="0"/>
        </w:sectPr>
        <w:rPr/>
      </w:pPr>
    </w:p>
    <w:p>
      <w:pPr>
        <w:pStyle w:val="BodyText"/>
        <w:spacing w:line="303" w:lineRule="auto"/>
        <w:rPr/>
      </w:pPr>
      <w:r/>
    </w:p>
    <w:p>
      <w:pPr>
        <w:ind w:left="78"/>
        <w:spacing w:before="71" w:line="222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spacing w:val="-6"/>
        </w:rPr>
        <w:t>公开</w:t>
      </w:r>
      <w:r>
        <w:rPr>
          <w:rFonts w:ascii="FangSong" w:hAnsi="FangSong" w:eastAsia="FangSong" w:cs="FangSong"/>
          <w:sz w:val="22"/>
          <w:szCs w:val="22"/>
          <w:spacing w:val="-45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6"/>
        </w:rPr>
        <w:t>08</w:t>
      </w:r>
      <w:r>
        <w:rPr>
          <w:rFonts w:ascii="FangSong" w:hAnsi="FangSong" w:eastAsia="FangSong" w:cs="FangSong"/>
          <w:sz w:val="22"/>
          <w:szCs w:val="22"/>
          <w:spacing w:val="-39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6"/>
        </w:rPr>
        <w:t>表</w:t>
      </w:r>
    </w:p>
    <w:p>
      <w:pPr>
        <w:ind w:left="3088"/>
        <w:spacing w:before="197" w:line="222" w:lineRule="auto"/>
        <w:rPr>
          <w:rFonts w:ascii="FangSong" w:hAnsi="FangSong" w:eastAsia="FangSong" w:cs="FangSong"/>
          <w:sz w:val="44"/>
          <w:szCs w:val="44"/>
        </w:rPr>
      </w:pPr>
      <w:r>
        <w:rPr>
          <w:rFonts w:ascii="FangSong" w:hAnsi="FangSong" w:eastAsia="FangSong" w:cs="FangSong"/>
          <w:sz w:val="44"/>
          <w:szCs w:val="44"/>
          <w14:textOutline w14:w="7982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一般公共预算基本支出表</w:t>
      </w:r>
    </w:p>
    <w:p>
      <w:pPr>
        <w:ind w:left="75"/>
        <w:spacing w:before="117" w:line="222" w:lineRule="auto"/>
        <w:rPr>
          <w:rFonts w:ascii="FangSong" w:hAnsi="FangSong" w:eastAsia="FangSong" w:cs="FangSong"/>
          <w:sz w:val="22"/>
          <w:szCs w:val="22"/>
        </w:rPr>
      </w:pPr>
      <w:r>
        <w:pict>
          <v:shape id="_x0000_s44" style="position:absolute;margin-left:490.146pt;margin-top:4.87776pt;mso-position-vertical-relative:text;mso-position-horizontal-relative:text;width:56.1pt;height:15.2pt;z-index:25168076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1" w:lineRule="auto"/>
                    <w:rPr>
                      <w:rFonts w:ascii="FangSong" w:hAnsi="FangSong" w:eastAsia="FangSong" w:cs="FangSong"/>
                      <w:sz w:val="22"/>
                      <w:szCs w:val="22"/>
                    </w:rPr>
                  </w:pPr>
                  <w:r>
                    <w:rPr>
                      <w:rFonts w:ascii="FangSong" w:hAnsi="FangSong" w:eastAsia="FangSong" w:cs="FangSong"/>
                      <w:sz w:val="22"/>
                      <w:szCs w:val="22"/>
                      <w:spacing w:val="-4"/>
                    </w:rPr>
                    <w:t>单位：万元</w:t>
                  </w:r>
                </w:p>
              </w:txbxContent>
            </v:textbox>
          </v:shape>
        </w:pict>
      </w:r>
      <w:r>
        <w:rPr>
          <w:rFonts w:ascii="FangSong" w:hAnsi="FangSong" w:eastAsia="FangSong" w:cs="FangSong"/>
          <w:sz w:val="22"/>
          <w:szCs w:val="22"/>
          <w:spacing w:val="-2"/>
        </w:rPr>
        <w:t>部门：宿迁市司法局</w:t>
      </w:r>
    </w:p>
    <w:p>
      <w:pPr>
        <w:spacing w:line="41" w:lineRule="exact"/>
        <w:rPr/>
      </w:pPr>
      <w:r/>
    </w:p>
    <w:tbl>
      <w:tblPr>
        <w:tblStyle w:val="TableNormal"/>
        <w:tblW w:w="10954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31"/>
        <w:gridCol w:w="3664"/>
        <w:gridCol w:w="2411"/>
        <w:gridCol w:w="1972"/>
        <w:gridCol w:w="1676"/>
      </w:tblGrid>
      <w:tr>
        <w:trPr>
          <w:trHeight w:val="400" w:hRule="atLeast"/>
        </w:trPr>
        <w:tc>
          <w:tcPr>
            <w:tcW w:w="4895" w:type="dxa"/>
            <w:vAlign w:val="top"/>
            <w:gridSpan w:val="2"/>
          </w:tcPr>
          <w:p>
            <w:pPr>
              <w:ind w:left="1137"/>
              <w:spacing w:before="89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部门预算支出经济分类科目</w:t>
            </w:r>
          </w:p>
        </w:tc>
        <w:tc>
          <w:tcPr>
            <w:tcW w:w="6059" w:type="dxa"/>
            <w:vAlign w:val="top"/>
            <w:gridSpan w:val="3"/>
          </w:tcPr>
          <w:p>
            <w:pPr>
              <w:ind w:left="1719"/>
              <w:spacing w:before="88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本年一般公共预算基本支出</w:t>
            </w:r>
          </w:p>
        </w:tc>
      </w:tr>
      <w:tr>
        <w:trPr>
          <w:trHeight w:val="385" w:hRule="atLeast"/>
        </w:trPr>
        <w:tc>
          <w:tcPr>
            <w:tcW w:w="1231" w:type="dxa"/>
            <w:vAlign w:val="top"/>
          </w:tcPr>
          <w:p>
            <w:pPr>
              <w:ind w:left="183"/>
              <w:spacing w:before="75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科目编码</w:t>
            </w:r>
          </w:p>
        </w:tc>
        <w:tc>
          <w:tcPr>
            <w:tcW w:w="3664" w:type="dxa"/>
            <w:vAlign w:val="top"/>
          </w:tcPr>
          <w:p>
            <w:pPr>
              <w:ind w:left="1399"/>
              <w:spacing w:before="74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科目名称</w:t>
            </w:r>
          </w:p>
        </w:tc>
        <w:tc>
          <w:tcPr>
            <w:tcW w:w="2411" w:type="dxa"/>
            <w:vAlign w:val="top"/>
          </w:tcPr>
          <w:p>
            <w:pPr>
              <w:ind w:left="1001"/>
              <w:spacing w:before="75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合计</w:t>
            </w:r>
          </w:p>
        </w:tc>
        <w:tc>
          <w:tcPr>
            <w:tcW w:w="1972" w:type="dxa"/>
            <w:vAlign w:val="top"/>
          </w:tcPr>
          <w:p>
            <w:pPr>
              <w:ind w:left="561"/>
              <w:spacing w:before="74" w:line="22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人员经费</w:t>
            </w:r>
          </w:p>
        </w:tc>
        <w:tc>
          <w:tcPr>
            <w:tcW w:w="1676" w:type="dxa"/>
            <w:vAlign w:val="top"/>
          </w:tcPr>
          <w:p>
            <w:pPr>
              <w:ind w:left="413"/>
              <w:spacing w:before="74" w:line="22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公用经费</w:t>
            </w:r>
          </w:p>
        </w:tc>
      </w:tr>
      <w:tr>
        <w:trPr>
          <w:trHeight w:val="427" w:hRule="atLeast"/>
        </w:trPr>
        <w:tc>
          <w:tcPr>
            <w:tcW w:w="4895" w:type="dxa"/>
            <w:vAlign w:val="top"/>
            <w:gridSpan w:val="2"/>
          </w:tcPr>
          <w:p>
            <w:pPr>
              <w:ind w:left="2242"/>
              <w:spacing w:before="96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合计</w:t>
            </w:r>
          </w:p>
        </w:tc>
        <w:tc>
          <w:tcPr>
            <w:tcW w:w="2411" w:type="dxa"/>
            <w:vAlign w:val="top"/>
          </w:tcPr>
          <w:p>
            <w:pPr>
              <w:ind w:left="1495"/>
              <w:spacing w:before="135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1,786.15</w:t>
            </w:r>
          </w:p>
        </w:tc>
        <w:tc>
          <w:tcPr>
            <w:tcW w:w="1972" w:type="dxa"/>
            <w:vAlign w:val="top"/>
          </w:tcPr>
          <w:p>
            <w:pPr>
              <w:ind w:left="1058"/>
              <w:spacing w:before="135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1,567.51</w:t>
            </w:r>
          </w:p>
        </w:tc>
        <w:tc>
          <w:tcPr>
            <w:tcW w:w="1676" w:type="dxa"/>
            <w:vAlign w:val="top"/>
          </w:tcPr>
          <w:p>
            <w:pPr>
              <w:ind w:left="966"/>
              <w:spacing w:before="135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218.64</w:t>
            </w:r>
          </w:p>
        </w:tc>
      </w:tr>
      <w:tr>
        <w:trPr>
          <w:trHeight w:val="395" w:hRule="atLeast"/>
        </w:trPr>
        <w:tc>
          <w:tcPr>
            <w:tcW w:w="1231" w:type="dxa"/>
            <w:vAlign w:val="top"/>
          </w:tcPr>
          <w:p>
            <w:pPr>
              <w:ind w:left="62"/>
              <w:spacing w:before="124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301</w:t>
            </w:r>
          </w:p>
        </w:tc>
        <w:tc>
          <w:tcPr>
            <w:tcW w:w="3664" w:type="dxa"/>
            <w:vAlign w:val="top"/>
          </w:tcPr>
          <w:p>
            <w:pPr>
              <w:ind w:left="65"/>
              <w:spacing w:before="85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工资福利支出</w:t>
            </w:r>
          </w:p>
        </w:tc>
        <w:tc>
          <w:tcPr>
            <w:tcW w:w="2411" w:type="dxa"/>
            <w:vAlign w:val="top"/>
          </w:tcPr>
          <w:p>
            <w:pPr>
              <w:ind w:left="1495"/>
              <w:spacing w:before="124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1,549.54</w:t>
            </w:r>
          </w:p>
        </w:tc>
        <w:tc>
          <w:tcPr>
            <w:tcW w:w="1972" w:type="dxa"/>
            <w:vAlign w:val="top"/>
          </w:tcPr>
          <w:p>
            <w:pPr>
              <w:ind w:left="1058"/>
              <w:spacing w:before="124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1,549.54</w:t>
            </w:r>
          </w:p>
        </w:tc>
        <w:tc>
          <w:tcPr>
            <w:tcW w:w="167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1231" w:type="dxa"/>
            <w:vAlign w:val="top"/>
          </w:tcPr>
          <w:p>
            <w:pPr>
              <w:ind w:left="282"/>
              <w:spacing w:before="124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30101</w:t>
            </w:r>
          </w:p>
        </w:tc>
        <w:tc>
          <w:tcPr>
            <w:tcW w:w="3664" w:type="dxa"/>
            <w:vAlign w:val="top"/>
          </w:tcPr>
          <w:p>
            <w:pPr>
              <w:ind w:left="60"/>
              <w:spacing w:before="85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基本工资</w:t>
            </w:r>
          </w:p>
        </w:tc>
        <w:tc>
          <w:tcPr>
            <w:tcW w:w="2411" w:type="dxa"/>
            <w:vAlign w:val="top"/>
          </w:tcPr>
          <w:p>
            <w:pPr>
              <w:ind w:left="1702"/>
              <w:spacing w:before="126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277.53</w:t>
            </w:r>
          </w:p>
        </w:tc>
        <w:tc>
          <w:tcPr>
            <w:tcW w:w="1972" w:type="dxa"/>
            <w:vAlign w:val="top"/>
          </w:tcPr>
          <w:p>
            <w:pPr>
              <w:ind w:left="1265"/>
              <w:spacing w:before="126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277.53</w:t>
            </w:r>
          </w:p>
        </w:tc>
        <w:tc>
          <w:tcPr>
            <w:tcW w:w="167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1231" w:type="dxa"/>
            <w:vAlign w:val="top"/>
          </w:tcPr>
          <w:p>
            <w:pPr>
              <w:ind w:left="282"/>
              <w:spacing w:before="125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30102</w:t>
            </w:r>
          </w:p>
        </w:tc>
        <w:tc>
          <w:tcPr>
            <w:tcW w:w="3664" w:type="dxa"/>
            <w:vAlign w:val="top"/>
          </w:tcPr>
          <w:p>
            <w:pPr>
              <w:ind w:left="62"/>
              <w:spacing w:before="85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津贴补贴</w:t>
            </w:r>
          </w:p>
        </w:tc>
        <w:tc>
          <w:tcPr>
            <w:tcW w:w="2411" w:type="dxa"/>
            <w:vAlign w:val="top"/>
          </w:tcPr>
          <w:p>
            <w:pPr>
              <w:ind w:left="1704"/>
              <w:spacing w:before="126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583.99</w:t>
            </w:r>
          </w:p>
        </w:tc>
        <w:tc>
          <w:tcPr>
            <w:tcW w:w="1972" w:type="dxa"/>
            <w:vAlign w:val="top"/>
          </w:tcPr>
          <w:p>
            <w:pPr>
              <w:ind w:left="1267"/>
              <w:spacing w:before="126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583.99</w:t>
            </w:r>
          </w:p>
        </w:tc>
        <w:tc>
          <w:tcPr>
            <w:tcW w:w="167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1231" w:type="dxa"/>
            <w:vAlign w:val="top"/>
          </w:tcPr>
          <w:p>
            <w:pPr>
              <w:ind w:left="282"/>
              <w:spacing w:before="125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30103</w:t>
            </w:r>
          </w:p>
        </w:tc>
        <w:tc>
          <w:tcPr>
            <w:tcW w:w="3664" w:type="dxa"/>
            <w:vAlign w:val="top"/>
          </w:tcPr>
          <w:p>
            <w:pPr>
              <w:ind w:left="64"/>
              <w:spacing w:before="86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奖金</w:t>
            </w:r>
          </w:p>
        </w:tc>
        <w:tc>
          <w:tcPr>
            <w:tcW w:w="2411" w:type="dxa"/>
            <w:vAlign w:val="top"/>
          </w:tcPr>
          <w:p>
            <w:pPr>
              <w:ind w:left="1715"/>
              <w:spacing w:before="125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195.87</w:t>
            </w:r>
          </w:p>
        </w:tc>
        <w:tc>
          <w:tcPr>
            <w:tcW w:w="1972" w:type="dxa"/>
            <w:vAlign w:val="top"/>
          </w:tcPr>
          <w:p>
            <w:pPr>
              <w:ind w:left="1278"/>
              <w:spacing w:before="125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195.87</w:t>
            </w:r>
          </w:p>
        </w:tc>
        <w:tc>
          <w:tcPr>
            <w:tcW w:w="167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1231" w:type="dxa"/>
            <w:vAlign w:val="top"/>
          </w:tcPr>
          <w:p>
            <w:pPr>
              <w:ind w:left="282"/>
              <w:spacing w:before="125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30107</w:t>
            </w:r>
          </w:p>
        </w:tc>
        <w:tc>
          <w:tcPr>
            <w:tcW w:w="3664" w:type="dxa"/>
            <w:vAlign w:val="top"/>
          </w:tcPr>
          <w:p>
            <w:pPr>
              <w:ind w:left="64"/>
              <w:spacing w:before="86" w:line="22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绩效工资</w:t>
            </w:r>
          </w:p>
        </w:tc>
        <w:tc>
          <w:tcPr>
            <w:tcW w:w="2411" w:type="dxa"/>
            <w:vAlign w:val="top"/>
          </w:tcPr>
          <w:p>
            <w:pPr>
              <w:ind w:left="1814"/>
              <w:spacing w:before="125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71.49</w:t>
            </w:r>
          </w:p>
        </w:tc>
        <w:tc>
          <w:tcPr>
            <w:tcW w:w="1972" w:type="dxa"/>
            <w:vAlign w:val="top"/>
          </w:tcPr>
          <w:p>
            <w:pPr>
              <w:ind w:left="1377"/>
              <w:spacing w:before="125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71.49</w:t>
            </w:r>
          </w:p>
        </w:tc>
        <w:tc>
          <w:tcPr>
            <w:tcW w:w="167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1231" w:type="dxa"/>
            <w:vAlign w:val="top"/>
          </w:tcPr>
          <w:p>
            <w:pPr>
              <w:ind w:left="282"/>
              <w:spacing w:before="12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30108</w:t>
            </w:r>
          </w:p>
        </w:tc>
        <w:tc>
          <w:tcPr>
            <w:tcW w:w="3664" w:type="dxa"/>
            <w:vAlign w:val="top"/>
          </w:tcPr>
          <w:p>
            <w:pPr>
              <w:ind w:left="60"/>
              <w:spacing w:before="86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机关事业单位基本养老保险缴费</w:t>
            </w:r>
          </w:p>
        </w:tc>
        <w:tc>
          <w:tcPr>
            <w:tcW w:w="2411" w:type="dxa"/>
            <w:vAlign w:val="top"/>
          </w:tcPr>
          <w:p>
            <w:pPr>
              <w:ind w:left="1715"/>
              <w:spacing w:before="12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121.57</w:t>
            </w:r>
          </w:p>
        </w:tc>
        <w:tc>
          <w:tcPr>
            <w:tcW w:w="1972" w:type="dxa"/>
            <w:vAlign w:val="top"/>
          </w:tcPr>
          <w:p>
            <w:pPr>
              <w:ind w:left="1278"/>
              <w:spacing w:before="12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121.57</w:t>
            </w:r>
          </w:p>
        </w:tc>
        <w:tc>
          <w:tcPr>
            <w:tcW w:w="167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1231" w:type="dxa"/>
            <w:vAlign w:val="top"/>
          </w:tcPr>
          <w:p>
            <w:pPr>
              <w:ind w:left="282"/>
              <w:spacing w:before="12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30109</w:t>
            </w:r>
          </w:p>
        </w:tc>
        <w:tc>
          <w:tcPr>
            <w:tcW w:w="3664" w:type="dxa"/>
            <w:vAlign w:val="top"/>
          </w:tcPr>
          <w:p>
            <w:pPr>
              <w:ind w:left="59"/>
              <w:spacing w:before="87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职业年金缴费</w:t>
            </w:r>
          </w:p>
        </w:tc>
        <w:tc>
          <w:tcPr>
            <w:tcW w:w="2411" w:type="dxa"/>
            <w:vAlign w:val="top"/>
          </w:tcPr>
          <w:p>
            <w:pPr>
              <w:ind w:left="1811"/>
              <w:spacing w:before="127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60.78</w:t>
            </w:r>
          </w:p>
        </w:tc>
        <w:tc>
          <w:tcPr>
            <w:tcW w:w="1972" w:type="dxa"/>
            <w:vAlign w:val="top"/>
          </w:tcPr>
          <w:p>
            <w:pPr>
              <w:ind w:left="1374"/>
              <w:spacing w:before="127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60.78</w:t>
            </w:r>
          </w:p>
        </w:tc>
        <w:tc>
          <w:tcPr>
            <w:tcW w:w="167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1231" w:type="dxa"/>
            <w:vAlign w:val="top"/>
          </w:tcPr>
          <w:p>
            <w:pPr>
              <w:ind w:left="282"/>
              <w:spacing w:before="12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30110</w:t>
            </w:r>
          </w:p>
        </w:tc>
        <w:tc>
          <w:tcPr>
            <w:tcW w:w="3664" w:type="dxa"/>
            <w:vAlign w:val="top"/>
          </w:tcPr>
          <w:p>
            <w:pPr>
              <w:ind w:left="59"/>
              <w:spacing w:before="87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职工基本医疗保险缴费</w:t>
            </w:r>
          </w:p>
        </w:tc>
        <w:tc>
          <w:tcPr>
            <w:tcW w:w="2411" w:type="dxa"/>
            <w:vAlign w:val="top"/>
          </w:tcPr>
          <w:p>
            <w:pPr>
              <w:ind w:left="1814"/>
              <w:spacing w:before="127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50.08</w:t>
            </w:r>
          </w:p>
        </w:tc>
        <w:tc>
          <w:tcPr>
            <w:tcW w:w="1972" w:type="dxa"/>
            <w:vAlign w:val="top"/>
          </w:tcPr>
          <w:p>
            <w:pPr>
              <w:ind w:left="1377"/>
              <w:spacing w:before="127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50.08</w:t>
            </w:r>
          </w:p>
        </w:tc>
        <w:tc>
          <w:tcPr>
            <w:tcW w:w="167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1231" w:type="dxa"/>
            <w:vAlign w:val="top"/>
          </w:tcPr>
          <w:p>
            <w:pPr>
              <w:ind w:left="282"/>
              <w:spacing w:before="12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30112</w:t>
            </w:r>
          </w:p>
        </w:tc>
        <w:tc>
          <w:tcPr>
            <w:tcW w:w="3664" w:type="dxa"/>
            <w:vAlign w:val="top"/>
          </w:tcPr>
          <w:p>
            <w:pPr>
              <w:ind w:left="62"/>
              <w:spacing w:before="87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其他社会保障缴费</w:t>
            </w:r>
          </w:p>
        </w:tc>
        <w:tc>
          <w:tcPr>
            <w:tcW w:w="2411" w:type="dxa"/>
            <w:vAlign w:val="top"/>
          </w:tcPr>
          <w:p>
            <w:pPr>
              <w:ind w:left="1921"/>
              <w:spacing w:before="128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6.74</w:t>
            </w:r>
          </w:p>
        </w:tc>
        <w:tc>
          <w:tcPr>
            <w:tcW w:w="1972" w:type="dxa"/>
            <w:vAlign w:val="top"/>
          </w:tcPr>
          <w:p>
            <w:pPr>
              <w:ind w:left="1484"/>
              <w:spacing w:before="128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6.74</w:t>
            </w:r>
          </w:p>
        </w:tc>
        <w:tc>
          <w:tcPr>
            <w:tcW w:w="167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1231" w:type="dxa"/>
            <w:vAlign w:val="top"/>
          </w:tcPr>
          <w:p>
            <w:pPr>
              <w:ind w:left="282"/>
              <w:spacing w:before="12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30113</w:t>
            </w:r>
          </w:p>
        </w:tc>
        <w:tc>
          <w:tcPr>
            <w:tcW w:w="3664" w:type="dxa"/>
            <w:vAlign w:val="top"/>
          </w:tcPr>
          <w:p>
            <w:pPr>
              <w:ind w:left="60"/>
              <w:spacing w:before="87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住房公积金</w:t>
            </w:r>
          </w:p>
        </w:tc>
        <w:tc>
          <w:tcPr>
            <w:tcW w:w="2411" w:type="dxa"/>
            <w:vAlign w:val="top"/>
          </w:tcPr>
          <w:p>
            <w:pPr>
              <w:ind w:left="1715"/>
              <w:spacing w:before="12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144.29</w:t>
            </w:r>
          </w:p>
        </w:tc>
        <w:tc>
          <w:tcPr>
            <w:tcW w:w="1972" w:type="dxa"/>
            <w:vAlign w:val="top"/>
          </w:tcPr>
          <w:p>
            <w:pPr>
              <w:ind w:left="1278"/>
              <w:spacing w:before="12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144.29</w:t>
            </w:r>
          </w:p>
        </w:tc>
        <w:tc>
          <w:tcPr>
            <w:tcW w:w="167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1231" w:type="dxa"/>
            <w:vAlign w:val="top"/>
          </w:tcPr>
          <w:p>
            <w:pPr>
              <w:ind w:left="282"/>
              <w:spacing w:before="12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30199</w:t>
            </w:r>
          </w:p>
        </w:tc>
        <w:tc>
          <w:tcPr>
            <w:tcW w:w="3664" w:type="dxa"/>
            <w:vAlign w:val="top"/>
          </w:tcPr>
          <w:p>
            <w:pPr>
              <w:ind w:left="62"/>
              <w:spacing w:before="87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其他工资福利支出</w:t>
            </w:r>
          </w:p>
        </w:tc>
        <w:tc>
          <w:tcPr>
            <w:tcW w:w="2411" w:type="dxa"/>
            <w:vAlign w:val="top"/>
          </w:tcPr>
          <w:p>
            <w:pPr>
              <w:ind w:left="1814"/>
              <w:spacing w:before="128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37.20</w:t>
            </w:r>
          </w:p>
        </w:tc>
        <w:tc>
          <w:tcPr>
            <w:tcW w:w="1972" w:type="dxa"/>
            <w:vAlign w:val="top"/>
          </w:tcPr>
          <w:p>
            <w:pPr>
              <w:ind w:left="1377"/>
              <w:spacing w:before="128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37.20</w:t>
            </w:r>
          </w:p>
        </w:tc>
        <w:tc>
          <w:tcPr>
            <w:tcW w:w="167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1231" w:type="dxa"/>
            <w:vAlign w:val="top"/>
          </w:tcPr>
          <w:p>
            <w:pPr>
              <w:ind w:left="62"/>
              <w:spacing w:before="129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302</w:t>
            </w:r>
          </w:p>
        </w:tc>
        <w:tc>
          <w:tcPr>
            <w:tcW w:w="3664" w:type="dxa"/>
            <w:vAlign w:val="top"/>
          </w:tcPr>
          <w:p>
            <w:pPr>
              <w:ind w:left="68"/>
              <w:spacing w:before="89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商品和服务支出</w:t>
            </w:r>
          </w:p>
        </w:tc>
        <w:tc>
          <w:tcPr>
            <w:tcW w:w="2411" w:type="dxa"/>
            <w:vAlign w:val="top"/>
          </w:tcPr>
          <w:p>
            <w:pPr>
              <w:ind w:left="1702"/>
              <w:spacing w:before="12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212.64</w:t>
            </w:r>
          </w:p>
        </w:tc>
        <w:tc>
          <w:tcPr>
            <w:tcW w:w="19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76" w:type="dxa"/>
            <w:vAlign w:val="top"/>
          </w:tcPr>
          <w:p>
            <w:pPr>
              <w:ind w:left="966"/>
              <w:spacing w:before="12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212.64</w:t>
            </w:r>
          </w:p>
        </w:tc>
      </w:tr>
      <w:tr>
        <w:trPr>
          <w:trHeight w:val="395" w:hRule="atLeast"/>
        </w:trPr>
        <w:tc>
          <w:tcPr>
            <w:tcW w:w="1231" w:type="dxa"/>
            <w:vAlign w:val="top"/>
          </w:tcPr>
          <w:p>
            <w:pPr>
              <w:ind w:left="282"/>
              <w:spacing w:before="128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30201</w:t>
            </w:r>
          </w:p>
        </w:tc>
        <w:tc>
          <w:tcPr>
            <w:tcW w:w="3664" w:type="dxa"/>
            <w:vAlign w:val="top"/>
          </w:tcPr>
          <w:p>
            <w:pPr>
              <w:ind w:left="67"/>
              <w:spacing w:before="88" w:line="22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办公费</w:t>
            </w:r>
          </w:p>
        </w:tc>
        <w:tc>
          <w:tcPr>
            <w:tcW w:w="2411" w:type="dxa"/>
            <w:vAlign w:val="top"/>
          </w:tcPr>
          <w:p>
            <w:pPr>
              <w:ind w:left="1811"/>
              <w:spacing w:before="129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68.70</w:t>
            </w:r>
          </w:p>
        </w:tc>
        <w:tc>
          <w:tcPr>
            <w:tcW w:w="19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76" w:type="dxa"/>
            <w:vAlign w:val="top"/>
          </w:tcPr>
          <w:p>
            <w:pPr>
              <w:ind w:left="1075"/>
              <w:spacing w:before="129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68.70</w:t>
            </w:r>
          </w:p>
        </w:tc>
      </w:tr>
      <w:tr>
        <w:trPr>
          <w:trHeight w:val="395" w:hRule="atLeast"/>
        </w:trPr>
        <w:tc>
          <w:tcPr>
            <w:tcW w:w="1231" w:type="dxa"/>
            <w:vAlign w:val="top"/>
          </w:tcPr>
          <w:p>
            <w:pPr>
              <w:ind w:left="282"/>
              <w:spacing w:before="129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30205</w:t>
            </w:r>
          </w:p>
        </w:tc>
        <w:tc>
          <w:tcPr>
            <w:tcW w:w="3664" w:type="dxa"/>
            <w:vAlign w:val="top"/>
          </w:tcPr>
          <w:p>
            <w:pPr>
              <w:ind w:left="59"/>
              <w:spacing w:before="89" w:line="22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水费</w:t>
            </w:r>
          </w:p>
        </w:tc>
        <w:tc>
          <w:tcPr>
            <w:tcW w:w="2411" w:type="dxa"/>
            <w:vAlign w:val="top"/>
          </w:tcPr>
          <w:p>
            <w:pPr>
              <w:ind w:left="1922"/>
              <w:spacing w:before="129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2.00</w:t>
            </w:r>
          </w:p>
        </w:tc>
        <w:tc>
          <w:tcPr>
            <w:tcW w:w="19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76" w:type="dxa"/>
            <w:vAlign w:val="top"/>
          </w:tcPr>
          <w:p>
            <w:pPr>
              <w:ind w:left="1186"/>
              <w:spacing w:before="129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2.00</w:t>
            </w:r>
          </w:p>
        </w:tc>
      </w:tr>
      <w:tr>
        <w:trPr>
          <w:trHeight w:val="395" w:hRule="atLeast"/>
        </w:trPr>
        <w:tc>
          <w:tcPr>
            <w:tcW w:w="1231" w:type="dxa"/>
            <w:vAlign w:val="top"/>
          </w:tcPr>
          <w:p>
            <w:pPr>
              <w:ind w:left="282"/>
              <w:spacing w:before="130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30206</w:t>
            </w:r>
          </w:p>
        </w:tc>
        <w:tc>
          <w:tcPr>
            <w:tcW w:w="3664" w:type="dxa"/>
            <w:vAlign w:val="top"/>
          </w:tcPr>
          <w:p>
            <w:pPr>
              <w:ind w:left="84"/>
              <w:spacing w:before="89" w:line="22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电费</w:t>
            </w:r>
          </w:p>
        </w:tc>
        <w:tc>
          <w:tcPr>
            <w:tcW w:w="2411" w:type="dxa"/>
            <w:vAlign w:val="top"/>
          </w:tcPr>
          <w:p>
            <w:pPr>
              <w:ind w:left="1924"/>
              <w:spacing w:before="130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7.00</w:t>
            </w:r>
          </w:p>
        </w:tc>
        <w:tc>
          <w:tcPr>
            <w:tcW w:w="19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76" w:type="dxa"/>
            <w:vAlign w:val="top"/>
          </w:tcPr>
          <w:p>
            <w:pPr>
              <w:ind w:left="1188"/>
              <w:spacing w:before="130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7.00</w:t>
            </w:r>
          </w:p>
        </w:tc>
      </w:tr>
      <w:tr>
        <w:trPr>
          <w:trHeight w:val="395" w:hRule="atLeast"/>
        </w:trPr>
        <w:tc>
          <w:tcPr>
            <w:tcW w:w="1231" w:type="dxa"/>
            <w:vAlign w:val="top"/>
          </w:tcPr>
          <w:p>
            <w:pPr>
              <w:ind w:left="282"/>
              <w:spacing w:before="130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30207</w:t>
            </w:r>
          </w:p>
        </w:tc>
        <w:tc>
          <w:tcPr>
            <w:tcW w:w="3664" w:type="dxa"/>
            <w:vAlign w:val="top"/>
          </w:tcPr>
          <w:p>
            <w:pPr>
              <w:ind w:left="77"/>
              <w:spacing w:before="89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邮电费</w:t>
            </w:r>
          </w:p>
        </w:tc>
        <w:tc>
          <w:tcPr>
            <w:tcW w:w="2411" w:type="dxa"/>
            <w:vAlign w:val="top"/>
          </w:tcPr>
          <w:p>
            <w:pPr>
              <w:ind w:left="1920"/>
              <w:spacing w:before="130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8.00</w:t>
            </w:r>
          </w:p>
        </w:tc>
        <w:tc>
          <w:tcPr>
            <w:tcW w:w="19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76" w:type="dxa"/>
            <w:vAlign w:val="top"/>
          </w:tcPr>
          <w:p>
            <w:pPr>
              <w:ind w:left="1184"/>
              <w:spacing w:before="130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8.00</w:t>
            </w:r>
          </w:p>
        </w:tc>
      </w:tr>
      <w:tr>
        <w:trPr>
          <w:trHeight w:val="395" w:hRule="atLeast"/>
        </w:trPr>
        <w:tc>
          <w:tcPr>
            <w:tcW w:w="1231" w:type="dxa"/>
            <w:vAlign w:val="top"/>
          </w:tcPr>
          <w:p>
            <w:pPr>
              <w:ind w:left="282"/>
              <w:spacing w:before="12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30213</w:t>
            </w:r>
          </w:p>
        </w:tc>
        <w:tc>
          <w:tcPr>
            <w:tcW w:w="3664" w:type="dxa"/>
            <w:vAlign w:val="top"/>
          </w:tcPr>
          <w:p>
            <w:pPr>
              <w:ind w:left="64"/>
              <w:spacing w:before="89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维修（护）费</w:t>
            </w:r>
          </w:p>
        </w:tc>
        <w:tc>
          <w:tcPr>
            <w:tcW w:w="2411" w:type="dxa"/>
            <w:vAlign w:val="top"/>
          </w:tcPr>
          <w:p>
            <w:pPr>
              <w:ind w:left="1918"/>
              <w:spacing w:before="130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4.00</w:t>
            </w:r>
          </w:p>
        </w:tc>
        <w:tc>
          <w:tcPr>
            <w:tcW w:w="19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76" w:type="dxa"/>
            <w:vAlign w:val="top"/>
          </w:tcPr>
          <w:p>
            <w:pPr>
              <w:ind w:left="1182"/>
              <w:spacing w:before="130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4.00</w:t>
            </w:r>
          </w:p>
        </w:tc>
      </w:tr>
      <w:tr>
        <w:trPr>
          <w:trHeight w:val="395" w:hRule="atLeast"/>
        </w:trPr>
        <w:tc>
          <w:tcPr>
            <w:tcW w:w="1231" w:type="dxa"/>
            <w:vAlign w:val="top"/>
          </w:tcPr>
          <w:p>
            <w:pPr>
              <w:ind w:left="282"/>
              <w:spacing w:before="12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30215</w:t>
            </w:r>
          </w:p>
        </w:tc>
        <w:tc>
          <w:tcPr>
            <w:tcW w:w="3664" w:type="dxa"/>
            <w:vAlign w:val="top"/>
          </w:tcPr>
          <w:p>
            <w:pPr>
              <w:ind w:left="67"/>
              <w:spacing w:before="90" w:line="22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会议费</w:t>
            </w:r>
          </w:p>
        </w:tc>
        <w:tc>
          <w:tcPr>
            <w:tcW w:w="2411" w:type="dxa"/>
            <w:vAlign w:val="top"/>
          </w:tcPr>
          <w:p>
            <w:pPr>
              <w:ind w:left="1922"/>
              <w:spacing w:before="13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2.00</w:t>
            </w:r>
          </w:p>
        </w:tc>
        <w:tc>
          <w:tcPr>
            <w:tcW w:w="19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76" w:type="dxa"/>
            <w:vAlign w:val="top"/>
          </w:tcPr>
          <w:p>
            <w:pPr>
              <w:ind w:left="1186"/>
              <w:spacing w:before="13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2.00</w:t>
            </w:r>
          </w:p>
        </w:tc>
      </w:tr>
      <w:tr>
        <w:trPr>
          <w:trHeight w:val="395" w:hRule="atLeast"/>
        </w:trPr>
        <w:tc>
          <w:tcPr>
            <w:tcW w:w="1231" w:type="dxa"/>
            <w:vAlign w:val="top"/>
          </w:tcPr>
          <w:p>
            <w:pPr>
              <w:ind w:left="282"/>
              <w:spacing w:before="13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30216</w:t>
            </w:r>
          </w:p>
        </w:tc>
        <w:tc>
          <w:tcPr>
            <w:tcW w:w="3664" w:type="dxa"/>
            <w:vAlign w:val="top"/>
          </w:tcPr>
          <w:p>
            <w:pPr>
              <w:ind w:left="61"/>
              <w:spacing w:before="90" w:line="22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培训费</w:t>
            </w:r>
          </w:p>
        </w:tc>
        <w:tc>
          <w:tcPr>
            <w:tcW w:w="2411" w:type="dxa"/>
            <w:vAlign w:val="top"/>
          </w:tcPr>
          <w:p>
            <w:pPr>
              <w:ind w:left="1920"/>
              <w:spacing w:before="13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9.32</w:t>
            </w:r>
          </w:p>
        </w:tc>
        <w:tc>
          <w:tcPr>
            <w:tcW w:w="19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76" w:type="dxa"/>
            <w:vAlign w:val="top"/>
          </w:tcPr>
          <w:p>
            <w:pPr>
              <w:ind w:left="1184"/>
              <w:spacing w:before="13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9.32</w:t>
            </w:r>
          </w:p>
        </w:tc>
      </w:tr>
      <w:tr>
        <w:trPr>
          <w:trHeight w:val="395" w:hRule="atLeast"/>
        </w:trPr>
        <w:tc>
          <w:tcPr>
            <w:tcW w:w="1231" w:type="dxa"/>
            <w:vAlign w:val="top"/>
          </w:tcPr>
          <w:p>
            <w:pPr>
              <w:ind w:left="282"/>
              <w:spacing w:before="13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30217</w:t>
            </w:r>
          </w:p>
        </w:tc>
        <w:tc>
          <w:tcPr>
            <w:tcW w:w="3664" w:type="dxa"/>
            <w:vAlign w:val="top"/>
          </w:tcPr>
          <w:p>
            <w:pPr>
              <w:ind w:left="64"/>
              <w:spacing w:before="90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公务接待费</w:t>
            </w:r>
          </w:p>
        </w:tc>
        <w:tc>
          <w:tcPr>
            <w:tcW w:w="2411" w:type="dxa"/>
            <w:vAlign w:val="top"/>
          </w:tcPr>
          <w:p>
            <w:pPr>
              <w:ind w:left="1924"/>
              <w:spacing w:before="13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5.19</w:t>
            </w:r>
          </w:p>
        </w:tc>
        <w:tc>
          <w:tcPr>
            <w:tcW w:w="19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76" w:type="dxa"/>
            <w:vAlign w:val="top"/>
          </w:tcPr>
          <w:p>
            <w:pPr>
              <w:ind w:left="1188"/>
              <w:spacing w:before="13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5.19</w:t>
            </w:r>
          </w:p>
        </w:tc>
      </w:tr>
      <w:tr>
        <w:trPr>
          <w:trHeight w:val="395" w:hRule="atLeast"/>
        </w:trPr>
        <w:tc>
          <w:tcPr>
            <w:tcW w:w="1231" w:type="dxa"/>
            <w:vAlign w:val="top"/>
          </w:tcPr>
          <w:p>
            <w:pPr>
              <w:ind w:left="282"/>
              <w:spacing w:before="132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30226</w:t>
            </w:r>
          </w:p>
        </w:tc>
        <w:tc>
          <w:tcPr>
            <w:tcW w:w="3664" w:type="dxa"/>
            <w:vAlign w:val="top"/>
          </w:tcPr>
          <w:p>
            <w:pPr>
              <w:ind w:left="71"/>
              <w:spacing w:before="91" w:line="22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劳务费</w:t>
            </w:r>
          </w:p>
        </w:tc>
        <w:tc>
          <w:tcPr>
            <w:tcW w:w="2411" w:type="dxa"/>
            <w:vAlign w:val="top"/>
          </w:tcPr>
          <w:p>
            <w:pPr>
              <w:ind w:left="1814"/>
              <w:spacing w:before="13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30.12</w:t>
            </w:r>
          </w:p>
        </w:tc>
        <w:tc>
          <w:tcPr>
            <w:tcW w:w="19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76" w:type="dxa"/>
            <w:vAlign w:val="top"/>
          </w:tcPr>
          <w:p>
            <w:pPr>
              <w:ind w:left="1078"/>
              <w:spacing w:before="130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30.12</w:t>
            </w:r>
          </w:p>
        </w:tc>
      </w:tr>
      <w:tr>
        <w:trPr>
          <w:trHeight w:val="395" w:hRule="atLeast"/>
        </w:trPr>
        <w:tc>
          <w:tcPr>
            <w:tcW w:w="1231" w:type="dxa"/>
            <w:vAlign w:val="top"/>
          </w:tcPr>
          <w:p>
            <w:pPr>
              <w:ind w:left="282"/>
              <w:spacing w:before="132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30228</w:t>
            </w:r>
          </w:p>
        </w:tc>
        <w:tc>
          <w:tcPr>
            <w:tcW w:w="3664" w:type="dxa"/>
            <w:vAlign w:val="top"/>
          </w:tcPr>
          <w:p>
            <w:pPr>
              <w:ind w:left="65"/>
              <w:spacing w:before="91" w:line="22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工会经费</w:t>
            </w:r>
          </w:p>
        </w:tc>
        <w:tc>
          <w:tcPr>
            <w:tcW w:w="2411" w:type="dxa"/>
            <w:vAlign w:val="top"/>
          </w:tcPr>
          <w:p>
            <w:pPr>
              <w:ind w:left="1924"/>
              <w:spacing w:before="132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7.46</w:t>
            </w:r>
          </w:p>
        </w:tc>
        <w:tc>
          <w:tcPr>
            <w:tcW w:w="19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76" w:type="dxa"/>
            <w:vAlign w:val="top"/>
          </w:tcPr>
          <w:p>
            <w:pPr>
              <w:ind w:left="1188"/>
              <w:spacing w:before="132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7.46</w:t>
            </w:r>
          </w:p>
        </w:tc>
      </w:tr>
      <w:tr>
        <w:trPr>
          <w:trHeight w:val="395" w:hRule="atLeast"/>
        </w:trPr>
        <w:tc>
          <w:tcPr>
            <w:tcW w:w="1231" w:type="dxa"/>
            <w:vAlign w:val="top"/>
          </w:tcPr>
          <w:p>
            <w:pPr>
              <w:ind w:left="282"/>
              <w:spacing w:before="132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30229</w:t>
            </w:r>
          </w:p>
        </w:tc>
        <w:tc>
          <w:tcPr>
            <w:tcW w:w="3664" w:type="dxa"/>
            <w:vAlign w:val="top"/>
          </w:tcPr>
          <w:p>
            <w:pPr>
              <w:ind w:left="61"/>
              <w:spacing w:before="92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福利费</w:t>
            </w:r>
          </w:p>
        </w:tc>
        <w:tc>
          <w:tcPr>
            <w:tcW w:w="2411" w:type="dxa"/>
            <w:vAlign w:val="top"/>
          </w:tcPr>
          <w:p>
            <w:pPr>
              <w:ind w:left="1921"/>
              <w:spacing w:before="132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0.93</w:t>
            </w:r>
          </w:p>
        </w:tc>
        <w:tc>
          <w:tcPr>
            <w:tcW w:w="19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76" w:type="dxa"/>
            <w:vAlign w:val="top"/>
          </w:tcPr>
          <w:p>
            <w:pPr>
              <w:ind w:left="1185"/>
              <w:spacing w:before="132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0.93</w:t>
            </w:r>
          </w:p>
        </w:tc>
      </w:tr>
      <w:tr>
        <w:trPr>
          <w:trHeight w:val="395" w:hRule="atLeast"/>
        </w:trPr>
        <w:tc>
          <w:tcPr>
            <w:tcW w:w="1231" w:type="dxa"/>
            <w:vAlign w:val="top"/>
          </w:tcPr>
          <w:p>
            <w:pPr>
              <w:ind w:left="282"/>
              <w:spacing w:before="13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30231</w:t>
            </w:r>
          </w:p>
        </w:tc>
        <w:tc>
          <w:tcPr>
            <w:tcW w:w="3664" w:type="dxa"/>
            <w:vAlign w:val="top"/>
          </w:tcPr>
          <w:p>
            <w:pPr>
              <w:ind w:left="64"/>
              <w:spacing w:before="92" w:line="21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公务用车运行维护费</w:t>
            </w:r>
          </w:p>
        </w:tc>
        <w:tc>
          <w:tcPr>
            <w:tcW w:w="2411" w:type="dxa"/>
            <w:vAlign w:val="top"/>
          </w:tcPr>
          <w:p>
            <w:pPr>
              <w:ind w:left="1825"/>
              <w:spacing w:before="13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12.00</w:t>
            </w:r>
          </w:p>
        </w:tc>
        <w:tc>
          <w:tcPr>
            <w:tcW w:w="19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76" w:type="dxa"/>
            <w:vAlign w:val="top"/>
          </w:tcPr>
          <w:p>
            <w:pPr>
              <w:ind w:left="1089"/>
              <w:spacing w:before="13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12.00</w:t>
            </w:r>
          </w:p>
        </w:tc>
      </w:tr>
      <w:tr>
        <w:trPr>
          <w:trHeight w:val="395" w:hRule="atLeast"/>
        </w:trPr>
        <w:tc>
          <w:tcPr>
            <w:tcW w:w="1231" w:type="dxa"/>
            <w:vAlign w:val="top"/>
          </w:tcPr>
          <w:p>
            <w:pPr>
              <w:ind w:left="282"/>
              <w:spacing w:before="133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30239</w:t>
            </w:r>
          </w:p>
        </w:tc>
        <w:tc>
          <w:tcPr>
            <w:tcW w:w="3664" w:type="dxa"/>
            <w:vAlign w:val="top"/>
          </w:tcPr>
          <w:p>
            <w:pPr>
              <w:ind w:left="62"/>
              <w:spacing w:before="92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其他交通费用</w:t>
            </w:r>
          </w:p>
        </w:tc>
        <w:tc>
          <w:tcPr>
            <w:tcW w:w="2411" w:type="dxa"/>
            <w:vAlign w:val="top"/>
          </w:tcPr>
          <w:p>
            <w:pPr>
              <w:ind w:left="1814"/>
              <w:spacing w:before="132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51.22</w:t>
            </w:r>
          </w:p>
        </w:tc>
        <w:tc>
          <w:tcPr>
            <w:tcW w:w="19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76" w:type="dxa"/>
            <w:vAlign w:val="top"/>
          </w:tcPr>
          <w:p>
            <w:pPr>
              <w:ind w:left="1078"/>
              <w:spacing w:before="132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51.22</w:t>
            </w:r>
          </w:p>
        </w:tc>
      </w:tr>
      <w:tr>
        <w:trPr>
          <w:trHeight w:val="395" w:hRule="atLeast"/>
        </w:trPr>
        <w:tc>
          <w:tcPr>
            <w:tcW w:w="1231" w:type="dxa"/>
            <w:vAlign w:val="top"/>
          </w:tcPr>
          <w:p>
            <w:pPr>
              <w:ind w:left="282"/>
              <w:spacing w:before="133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30299</w:t>
            </w:r>
          </w:p>
        </w:tc>
        <w:tc>
          <w:tcPr>
            <w:tcW w:w="3664" w:type="dxa"/>
            <w:vAlign w:val="top"/>
          </w:tcPr>
          <w:p>
            <w:pPr>
              <w:ind w:left="62"/>
              <w:spacing w:before="92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其他商品和服务支出</w:t>
            </w:r>
          </w:p>
        </w:tc>
        <w:tc>
          <w:tcPr>
            <w:tcW w:w="2411" w:type="dxa"/>
            <w:vAlign w:val="top"/>
          </w:tcPr>
          <w:p>
            <w:pPr>
              <w:ind w:left="1918"/>
              <w:spacing w:before="133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4.70</w:t>
            </w:r>
          </w:p>
        </w:tc>
        <w:tc>
          <w:tcPr>
            <w:tcW w:w="19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76" w:type="dxa"/>
            <w:vAlign w:val="top"/>
          </w:tcPr>
          <w:p>
            <w:pPr>
              <w:ind w:left="1182"/>
              <w:spacing w:before="133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4.70</w:t>
            </w:r>
          </w:p>
        </w:tc>
      </w:tr>
      <w:tr>
        <w:trPr>
          <w:trHeight w:val="395" w:hRule="atLeast"/>
        </w:trPr>
        <w:tc>
          <w:tcPr>
            <w:tcW w:w="1231" w:type="dxa"/>
            <w:vAlign w:val="top"/>
          </w:tcPr>
          <w:p>
            <w:pPr>
              <w:ind w:left="62"/>
              <w:spacing w:before="134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303</w:t>
            </w:r>
          </w:p>
        </w:tc>
        <w:tc>
          <w:tcPr>
            <w:tcW w:w="3664" w:type="dxa"/>
            <w:vAlign w:val="top"/>
          </w:tcPr>
          <w:p>
            <w:pPr>
              <w:ind w:left="62"/>
              <w:spacing w:before="92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对个人和家庭的补助</w:t>
            </w:r>
          </w:p>
        </w:tc>
        <w:tc>
          <w:tcPr>
            <w:tcW w:w="2411" w:type="dxa"/>
            <w:vAlign w:val="top"/>
          </w:tcPr>
          <w:p>
            <w:pPr>
              <w:ind w:left="1825"/>
              <w:spacing w:before="132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17.97</w:t>
            </w:r>
          </w:p>
        </w:tc>
        <w:tc>
          <w:tcPr>
            <w:tcW w:w="1972" w:type="dxa"/>
            <w:vAlign w:val="top"/>
          </w:tcPr>
          <w:p>
            <w:pPr>
              <w:ind w:left="1388"/>
              <w:spacing w:before="132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17.97</w:t>
            </w:r>
          </w:p>
        </w:tc>
        <w:tc>
          <w:tcPr>
            <w:tcW w:w="167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1231" w:type="dxa"/>
            <w:vAlign w:val="top"/>
          </w:tcPr>
          <w:p>
            <w:pPr>
              <w:ind w:left="282"/>
              <w:spacing w:before="134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30302</w:t>
            </w:r>
          </w:p>
        </w:tc>
        <w:tc>
          <w:tcPr>
            <w:tcW w:w="3664" w:type="dxa"/>
            <w:vAlign w:val="top"/>
          </w:tcPr>
          <w:p>
            <w:pPr>
              <w:ind w:left="64"/>
              <w:spacing w:before="93" w:line="22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退休费</w:t>
            </w:r>
          </w:p>
        </w:tc>
        <w:tc>
          <w:tcPr>
            <w:tcW w:w="2411" w:type="dxa"/>
            <w:vAlign w:val="top"/>
          </w:tcPr>
          <w:p>
            <w:pPr>
              <w:ind w:left="1825"/>
              <w:spacing w:before="133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17.97</w:t>
            </w:r>
          </w:p>
        </w:tc>
        <w:tc>
          <w:tcPr>
            <w:tcW w:w="1972" w:type="dxa"/>
            <w:vAlign w:val="top"/>
          </w:tcPr>
          <w:p>
            <w:pPr>
              <w:ind w:left="1388"/>
              <w:spacing w:before="133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17.97</w:t>
            </w:r>
          </w:p>
        </w:tc>
        <w:tc>
          <w:tcPr>
            <w:tcW w:w="167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1231" w:type="dxa"/>
            <w:vAlign w:val="top"/>
          </w:tcPr>
          <w:p>
            <w:pPr>
              <w:ind w:left="62"/>
              <w:spacing w:before="133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310</w:t>
            </w:r>
          </w:p>
        </w:tc>
        <w:tc>
          <w:tcPr>
            <w:tcW w:w="3664" w:type="dxa"/>
            <w:vAlign w:val="top"/>
          </w:tcPr>
          <w:p>
            <w:pPr>
              <w:ind w:left="71"/>
              <w:spacing w:before="94" w:line="22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资本性支出</w:t>
            </w:r>
          </w:p>
        </w:tc>
        <w:tc>
          <w:tcPr>
            <w:tcW w:w="2411" w:type="dxa"/>
            <w:vAlign w:val="top"/>
          </w:tcPr>
          <w:p>
            <w:pPr>
              <w:ind w:left="1921"/>
              <w:spacing w:before="134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6.00</w:t>
            </w:r>
          </w:p>
        </w:tc>
        <w:tc>
          <w:tcPr>
            <w:tcW w:w="19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76" w:type="dxa"/>
            <w:vAlign w:val="top"/>
          </w:tcPr>
          <w:p>
            <w:pPr>
              <w:ind w:left="1185"/>
              <w:spacing w:before="134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6.00</w:t>
            </w:r>
          </w:p>
        </w:tc>
      </w:tr>
      <w:tr>
        <w:trPr>
          <w:trHeight w:val="400" w:hRule="atLeast"/>
        </w:trPr>
        <w:tc>
          <w:tcPr>
            <w:tcW w:w="1231" w:type="dxa"/>
            <w:vAlign w:val="top"/>
          </w:tcPr>
          <w:p>
            <w:pPr>
              <w:ind w:left="282"/>
              <w:spacing w:before="133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31002</w:t>
            </w:r>
          </w:p>
        </w:tc>
        <w:tc>
          <w:tcPr>
            <w:tcW w:w="3664" w:type="dxa"/>
            <w:vAlign w:val="top"/>
          </w:tcPr>
          <w:p>
            <w:pPr>
              <w:ind w:left="67"/>
              <w:spacing w:before="94" w:line="22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办公设备购置</w:t>
            </w:r>
          </w:p>
        </w:tc>
        <w:tc>
          <w:tcPr>
            <w:tcW w:w="2411" w:type="dxa"/>
            <w:vAlign w:val="top"/>
          </w:tcPr>
          <w:p>
            <w:pPr>
              <w:ind w:left="1921"/>
              <w:spacing w:before="135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6.00</w:t>
            </w:r>
          </w:p>
        </w:tc>
        <w:tc>
          <w:tcPr>
            <w:tcW w:w="19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76" w:type="dxa"/>
            <w:vAlign w:val="top"/>
          </w:tcPr>
          <w:p>
            <w:pPr>
              <w:ind w:left="1185"/>
              <w:spacing w:before="135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6.00</w:t>
            </w:r>
          </w:p>
        </w:tc>
      </w:tr>
    </w:tbl>
    <w:p>
      <w:pPr>
        <w:pStyle w:val="BodyText"/>
        <w:rPr/>
      </w:pPr>
      <w:r/>
    </w:p>
    <w:p>
      <w:pPr>
        <w:sectPr>
          <w:headerReference w:type="default" r:id="rId23"/>
          <w:footerReference w:type="default" r:id="rId24"/>
          <w:pgSz w:w="11906" w:h="16839"/>
          <w:pgMar w:top="433" w:right="487" w:bottom="455" w:left="454" w:header="198" w:footer="278" w:gutter="0"/>
        </w:sectPr>
        <w:rPr/>
      </w:pPr>
    </w:p>
    <w:p>
      <w:pPr>
        <w:pStyle w:val="BodyText"/>
        <w:spacing w:line="303" w:lineRule="auto"/>
        <w:rPr/>
      </w:pPr>
      <w:r/>
    </w:p>
    <w:p>
      <w:pPr>
        <w:ind w:left="78"/>
        <w:spacing w:before="71" w:line="222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spacing w:val="-6"/>
        </w:rPr>
        <w:t>公开</w:t>
      </w:r>
      <w:r>
        <w:rPr>
          <w:rFonts w:ascii="FangSong" w:hAnsi="FangSong" w:eastAsia="FangSong" w:cs="FangSong"/>
          <w:sz w:val="22"/>
          <w:szCs w:val="22"/>
          <w:spacing w:val="-45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6"/>
        </w:rPr>
        <w:t>09</w:t>
      </w:r>
      <w:r>
        <w:rPr>
          <w:rFonts w:ascii="FangSong" w:hAnsi="FangSong" w:eastAsia="FangSong" w:cs="FangSong"/>
          <w:sz w:val="22"/>
          <w:szCs w:val="22"/>
          <w:spacing w:val="-39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6"/>
        </w:rPr>
        <w:t>表</w:t>
      </w:r>
    </w:p>
    <w:p>
      <w:pPr>
        <w:ind w:left="2915"/>
        <w:spacing w:before="199" w:line="222" w:lineRule="auto"/>
        <w:rPr>
          <w:rFonts w:ascii="FangSong" w:hAnsi="FangSong" w:eastAsia="FangSong" w:cs="FangSong"/>
          <w:sz w:val="44"/>
          <w:szCs w:val="44"/>
        </w:rPr>
      </w:pPr>
      <w:r>
        <w:rPr>
          <w:rFonts w:ascii="FangSong" w:hAnsi="FangSong" w:eastAsia="FangSong" w:cs="FangSong"/>
          <w:sz w:val="44"/>
          <w:szCs w:val="44"/>
          <w14:textOutline w14:w="7982" w14:cap="flat" w14:cmpd="sng">
            <w14:solidFill>
              <w14:srgbClr w14:val="000000"/>
            </w14:solidFill>
            <w14:prstDash w14:val="solid"/>
            <w14:miter w14:lim="10"/>
          </w14:textOutline>
        </w:rPr>
        <w:t>一般公共预算“三公”经费、会议费、培训费支出表</w:t>
      </w:r>
    </w:p>
    <w:p>
      <w:pPr>
        <w:ind w:left="75"/>
        <w:spacing w:before="117" w:line="222" w:lineRule="auto"/>
        <w:rPr>
          <w:rFonts w:ascii="FangSong" w:hAnsi="FangSong" w:eastAsia="FangSong" w:cs="FangSong"/>
          <w:sz w:val="22"/>
          <w:szCs w:val="22"/>
        </w:rPr>
      </w:pPr>
      <w:r>
        <w:pict>
          <v:shape id="_x0000_s48" style="position:absolute;margin-left:737.896pt;margin-top:4.8777pt;mso-position-vertical-relative:text;mso-position-horizontal-relative:text;width:56.1pt;height:15.2pt;z-index:25168281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1" w:lineRule="auto"/>
                    <w:rPr>
                      <w:rFonts w:ascii="FangSong" w:hAnsi="FangSong" w:eastAsia="FangSong" w:cs="FangSong"/>
                      <w:sz w:val="22"/>
                      <w:szCs w:val="22"/>
                    </w:rPr>
                  </w:pPr>
                  <w:r>
                    <w:rPr>
                      <w:rFonts w:ascii="FangSong" w:hAnsi="FangSong" w:eastAsia="FangSong" w:cs="FangSong"/>
                      <w:sz w:val="22"/>
                      <w:szCs w:val="22"/>
                      <w:spacing w:val="-4"/>
                    </w:rPr>
                    <w:t>单位：万元</w:t>
                  </w:r>
                </w:p>
              </w:txbxContent>
            </v:textbox>
          </v:shape>
        </w:pict>
      </w:r>
      <w:r>
        <w:rPr>
          <w:rFonts w:ascii="FangSong" w:hAnsi="FangSong" w:eastAsia="FangSong" w:cs="FangSong"/>
          <w:sz w:val="22"/>
          <w:szCs w:val="22"/>
          <w:spacing w:val="-2"/>
        </w:rPr>
        <w:t>部门：宿迁市司法局</w:t>
      </w:r>
    </w:p>
    <w:p>
      <w:pPr>
        <w:spacing w:line="41" w:lineRule="exact"/>
        <w:rPr/>
      </w:pPr>
      <w:r/>
    </w:p>
    <w:tbl>
      <w:tblPr>
        <w:tblStyle w:val="TableNormal"/>
        <w:tblW w:w="1590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474"/>
        <w:gridCol w:w="2330"/>
        <w:gridCol w:w="2036"/>
        <w:gridCol w:w="1696"/>
        <w:gridCol w:w="1679"/>
        <w:gridCol w:w="1851"/>
        <w:gridCol w:w="2056"/>
        <w:gridCol w:w="1787"/>
      </w:tblGrid>
      <w:tr>
        <w:trPr>
          <w:trHeight w:val="409" w:hRule="atLeast"/>
        </w:trPr>
        <w:tc>
          <w:tcPr>
            <w:tcW w:w="247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13" w:lineRule="auto"/>
              <w:rPr/>
            </w:pPr>
            <w:r/>
          </w:p>
          <w:p>
            <w:pPr>
              <w:ind w:left="341"/>
              <w:spacing w:before="71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1"/>
              </w:rPr>
              <w:t>“三公”经费合计</w:t>
            </w:r>
          </w:p>
        </w:tc>
        <w:tc>
          <w:tcPr>
            <w:tcW w:w="233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12" w:lineRule="auto"/>
              <w:rPr/>
            </w:pPr>
            <w:r/>
          </w:p>
          <w:p>
            <w:pPr>
              <w:ind w:left="314"/>
              <w:spacing w:before="72" w:line="22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因公出国（境）费</w:t>
            </w:r>
          </w:p>
        </w:tc>
        <w:tc>
          <w:tcPr>
            <w:tcW w:w="5411" w:type="dxa"/>
            <w:vAlign w:val="top"/>
            <w:gridSpan w:val="3"/>
          </w:tcPr>
          <w:p>
            <w:pPr>
              <w:ind w:left="1399"/>
              <w:spacing w:before="95" w:line="21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公务用车购置及运行维护费</w:t>
            </w:r>
          </w:p>
        </w:tc>
        <w:tc>
          <w:tcPr>
            <w:tcW w:w="1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12" w:lineRule="auto"/>
              <w:rPr/>
            </w:pPr>
            <w:r/>
          </w:p>
          <w:p>
            <w:pPr>
              <w:ind w:left="391"/>
              <w:spacing w:before="71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公务接待费</w:t>
            </w:r>
          </w:p>
        </w:tc>
        <w:tc>
          <w:tcPr>
            <w:tcW w:w="205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12" w:lineRule="auto"/>
              <w:rPr/>
            </w:pPr>
            <w:r/>
          </w:p>
          <w:p>
            <w:pPr>
              <w:ind w:left="718"/>
              <w:spacing w:before="71" w:line="22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会议费</w:t>
            </w:r>
          </w:p>
        </w:tc>
        <w:tc>
          <w:tcPr>
            <w:tcW w:w="178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12" w:lineRule="auto"/>
              <w:rPr/>
            </w:pPr>
            <w:r/>
          </w:p>
          <w:p>
            <w:pPr>
              <w:ind w:left="575"/>
              <w:spacing w:before="72" w:line="22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培训费</w:t>
            </w:r>
          </w:p>
        </w:tc>
      </w:tr>
      <w:tr>
        <w:trPr>
          <w:trHeight w:val="768" w:hRule="atLeast"/>
        </w:trPr>
        <w:tc>
          <w:tcPr>
            <w:tcW w:w="247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36" w:type="dxa"/>
            <w:vAlign w:val="top"/>
          </w:tcPr>
          <w:p>
            <w:pPr>
              <w:ind w:left="807"/>
              <w:spacing w:before="276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小计</w:t>
            </w:r>
          </w:p>
        </w:tc>
        <w:tc>
          <w:tcPr>
            <w:tcW w:w="1696" w:type="dxa"/>
            <w:vAlign w:val="top"/>
          </w:tcPr>
          <w:p>
            <w:pPr>
              <w:ind w:left="92"/>
              <w:spacing w:before="276" w:line="21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公务用车购置费</w:t>
            </w:r>
          </w:p>
        </w:tc>
        <w:tc>
          <w:tcPr>
            <w:tcW w:w="1679" w:type="dxa"/>
            <w:vAlign w:val="top"/>
          </w:tcPr>
          <w:p>
            <w:pPr>
              <w:ind w:left="628" w:right="63" w:hanging="544"/>
              <w:spacing w:before="133" w:line="23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公务用车运行维</w:t>
            </w:r>
            <w:r>
              <w:rPr>
                <w:rFonts w:ascii="FangSong" w:hAnsi="FangSong" w:eastAsia="FangSong" w:cs="FangSong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护费</w:t>
            </w:r>
          </w:p>
        </w:tc>
        <w:tc>
          <w:tcPr>
            <w:tcW w:w="185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5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8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98" w:hRule="atLeast"/>
        </w:trPr>
        <w:tc>
          <w:tcPr>
            <w:tcW w:w="2474" w:type="dxa"/>
            <w:vAlign w:val="top"/>
          </w:tcPr>
          <w:p>
            <w:pPr>
              <w:ind w:left="1884"/>
              <w:spacing w:before="13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17.19</w:t>
            </w:r>
          </w:p>
        </w:tc>
        <w:tc>
          <w:tcPr>
            <w:tcW w:w="2330" w:type="dxa"/>
            <w:vAlign w:val="top"/>
          </w:tcPr>
          <w:p>
            <w:pPr>
              <w:ind w:left="1838"/>
              <w:spacing w:before="133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0.00</w:t>
            </w:r>
          </w:p>
        </w:tc>
        <w:tc>
          <w:tcPr>
            <w:tcW w:w="2036" w:type="dxa"/>
            <w:vAlign w:val="top"/>
          </w:tcPr>
          <w:p>
            <w:pPr>
              <w:ind w:left="1449"/>
              <w:spacing w:before="13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12.00</w:t>
            </w:r>
          </w:p>
        </w:tc>
        <w:tc>
          <w:tcPr>
            <w:tcW w:w="1696" w:type="dxa"/>
            <w:vAlign w:val="top"/>
          </w:tcPr>
          <w:p>
            <w:pPr>
              <w:ind w:left="1206"/>
              <w:spacing w:before="133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0.00</w:t>
            </w:r>
          </w:p>
        </w:tc>
        <w:tc>
          <w:tcPr>
            <w:tcW w:w="1679" w:type="dxa"/>
            <w:vAlign w:val="top"/>
          </w:tcPr>
          <w:p>
            <w:pPr>
              <w:ind w:left="1094"/>
              <w:spacing w:before="13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12.00</w:t>
            </w:r>
          </w:p>
        </w:tc>
        <w:tc>
          <w:tcPr>
            <w:tcW w:w="1851" w:type="dxa"/>
            <w:vAlign w:val="top"/>
          </w:tcPr>
          <w:p>
            <w:pPr>
              <w:ind w:left="1366"/>
              <w:spacing w:before="13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5.19</w:t>
            </w:r>
          </w:p>
        </w:tc>
        <w:tc>
          <w:tcPr>
            <w:tcW w:w="2056" w:type="dxa"/>
            <w:vAlign w:val="top"/>
          </w:tcPr>
          <w:p>
            <w:pPr>
              <w:ind w:left="1462"/>
              <w:spacing w:before="133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32.00</w:t>
            </w:r>
          </w:p>
        </w:tc>
        <w:tc>
          <w:tcPr>
            <w:tcW w:w="1787" w:type="dxa"/>
            <w:vAlign w:val="top"/>
          </w:tcPr>
          <w:p>
            <w:pPr>
              <w:ind w:left="1185"/>
              <w:spacing w:before="133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89.32</w:t>
            </w:r>
          </w:p>
        </w:tc>
      </w:tr>
    </w:tbl>
    <w:p>
      <w:pPr>
        <w:pStyle w:val="BodyText"/>
        <w:rPr/>
      </w:pPr>
      <w:r/>
    </w:p>
    <w:p>
      <w:pPr>
        <w:sectPr>
          <w:headerReference w:type="default" r:id="rId25"/>
          <w:footerReference w:type="default" r:id="rId26"/>
          <w:pgSz w:w="16839" w:h="11906"/>
          <w:pgMar w:top="433" w:right="485" w:bottom="455" w:left="434" w:header="198" w:footer="278" w:gutter="0"/>
        </w:sectPr>
        <w:rPr/>
      </w:pPr>
    </w:p>
    <w:p>
      <w:pPr>
        <w:pStyle w:val="BodyText"/>
        <w:spacing w:line="303" w:lineRule="auto"/>
        <w:rPr/>
      </w:pPr>
      <w:r>
        <w:pict>
          <v:shape id="_x0000_s52" style="position:absolute;margin-left:283.429pt;margin-top:820.922pt;mso-position-vertical-relative:page;mso-position-horizontal-relative:page;width:28.75pt;height:8.1pt;z-index:2516858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21" w:lineRule="exact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  <w:spacing w:val="-3"/>
                      <w:position w:val="-3"/>
                    </w:rPr>
                    <w:t>-</w:t>
                  </w:r>
                  <w:r>
                    <w:rPr>
                      <w:rFonts w:ascii="SimSun" w:hAnsi="SimSun" w:eastAsia="SimSun" w:cs="SimSun"/>
                      <w:sz w:val="18"/>
                      <w:szCs w:val="18"/>
                      <w:spacing w:val="1"/>
                      <w:position w:val="-3"/>
                    </w:rPr>
                    <w:t xml:space="preserve">    </w:t>
                  </w:r>
                  <w:r>
                    <w:rPr>
                      <w:rFonts w:ascii="SimSun" w:hAnsi="SimSun" w:eastAsia="SimSun" w:cs="SimSun"/>
                      <w:sz w:val="18"/>
                      <w:szCs w:val="18"/>
                      <w:spacing w:val="-3"/>
                      <w:position w:val="-3"/>
                    </w:rPr>
                    <w:t>-</w:t>
                  </w:r>
                </w:p>
              </w:txbxContent>
            </v:textbox>
          </v:shape>
        </w:pict>
      </w:r>
      <w:r/>
    </w:p>
    <w:p>
      <w:pPr>
        <w:ind w:left="78"/>
        <w:spacing w:before="71" w:line="222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spacing w:val="-9"/>
        </w:rPr>
        <w:t>公开</w:t>
      </w:r>
      <w:r>
        <w:rPr>
          <w:rFonts w:ascii="FangSong" w:hAnsi="FangSong" w:eastAsia="FangSong" w:cs="FangSong"/>
          <w:sz w:val="22"/>
          <w:szCs w:val="22"/>
          <w:spacing w:val="-30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9"/>
        </w:rPr>
        <w:t>10</w:t>
      </w:r>
      <w:r>
        <w:rPr>
          <w:rFonts w:ascii="FangSong" w:hAnsi="FangSong" w:eastAsia="FangSong" w:cs="FangSong"/>
          <w:sz w:val="22"/>
          <w:szCs w:val="22"/>
          <w:spacing w:val="-39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9"/>
        </w:rPr>
        <w:t>表</w:t>
      </w:r>
    </w:p>
    <w:p>
      <w:pPr>
        <w:ind w:left="3232"/>
        <w:spacing w:before="165" w:line="220" w:lineRule="auto"/>
        <w:rPr>
          <w:rFonts w:ascii="FangSong" w:hAnsi="FangSong" w:eastAsia="FangSong" w:cs="FangSong"/>
          <w:sz w:val="44"/>
          <w:szCs w:val="44"/>
        </w:rPr>
      </w:pPr>
      <w:r>
        <w:rPr>
          <w:rFonts w:ascii="FangSong" w:hAnsi="FangSong" w:eastAsia="FangSong" w:cs="FangSong"/>
          <w:sz w:val="44"/>
          <w:szCs w:val="44"/>
          <w14:textOutline w14:w="7982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政府性基金预算支出表</w:t>
      </w:r>
    </w:p>
    <w:p>
      <w:pPr>
        <w:ind w:left="75"/>
        <w:spacing w:before="120" w:line="222" w:lineRule="auto"/>
        <w:rPr>
          <w:rFonts w:ascii="FangSong" w:hAnsi="FangSong" w:eastAsia="FangSong" w:cs="FangSong"/>
          <w:sz w:val="22"/>
          <w:szCs w:val="22"/>
        </w:rPr>
      </w:pPr>
      <w:r>
        <w:pict>
          <v:shape id="_x0000_s54" style="position:absolute;margin-left:483.046pt;margin-top:5.04964pt;mso-position-vertical-relative:text;mso-position-horizontal-relative:text;width:56.1pt;height:15.2pt;z-index:2516848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1" w:lineRule="auto"/>
                    <w:rPr>
                      <w:rFonts w:ascii="FangSong" w:hAnsi="FangSong" w:eastAsia="FangSong" w:cs="FangSong"/>
                      <w:sz w:val="22"/>
                      <w:szCs w:val="22"/>
                    </w:rPr>
                  </w:pPr>
                  <w:r>
                    <w:rPr>
                      <w:rFonts w:ascii="FangSong" w:hAnsi="FangSong" w:eastAsia="FangSong" w:cs="FangSong"/>
                      <w:sz w:val="22"/>
                      <w:szCs w:val="22"/>
                      <w:spacing w:val="-4"/>
                    </w:rPr>
                    <w:t>单位：万元</w:t>
                  </w:r>
                </w:p>
              </w:txbxContent>
            </v:textbox>
          </v:shape>
        </w:pict>
      </w:r>
      <w:r>
        <w:rPr>
          <w:rFonts w:ascii="FangSong" w:hAnsi="FangSong" w:eastAsia="FangSong" w:cs="FangSong"/>
          <w:sz w:val="22"/>
          <w:szCs w:val="22"/>
          <w:spacing w:val="-2"/>
        </w:rPr>
        <w:t>部门：宿迁市司法局</w:t>
      </w:r>
    </w:p>
    <w:p>
      <w:pPr>
        <w:spacing w:line="41" w:lineRule="exact"/>
        <w:rPr/>
      </w:pPr>
      <w:r/>
    </w:p>
    <w:tbl>
      <w:tblPr>
        <w:tblStyle w:val="TableNormal"/>
        <w:tblW w:w="10811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621"/>
        <w:gridCol w:w="2831"/>
        <w:gridCol w:w="1781"/>
        <w:gridCol w:w="2090"/>
        <w:gridCol w:w="2488"/>
      </w:tblGrid>
      <w:tr>
        <w:trPr>
          <w:trHeight w:val="398" w:hRule="atLeast"/>
        </w:trPr>
        <w:tc>
          <w:tcPr>
            <w:tcW w:w="1621" w:type="dxa"/>
            <w:vAlign w:val="top"/>
            <w:vMerge w:val="restart"/>
            <w:tcBorders>
              <w:bottom w:val="nil"/>
            </w:tcBorders>
          </w:tcPr>
          <w:p>
            <w:pPr>
              <w:ind w:left="379"/>
              <w:spacing w:before="292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科目编码</w:t>
            </w:r>
          </w:p>
        </w:tc>
        <w:tc>
          <w:tcPr>
            <w:tcW w:w="2831" w:type="dxa"/>
            <w:vAlign w:val="top"/>
            <w:vMerge w:val="restart"/>
            <w:tcBorders>
              <w:bottom w:val="nil"/>
            </w:tcBorders>
          </w:tcPr>
          <w:p>
            <w:pPr>
              <w:ind w:left="984"/>
              <w:spacing w:before="291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科目名称</w:t>
            </w:r>
          </w:p>
        </w:tc>
        <w:tc>
          <w:tcPr>
            <w:tcW w:w="6359" w:type="dxa"/>
            <w:vAlign w:val="top"/>
            <w:gridSpan w:val="3"/>
          </w:tcPr>
          <w:p>
            <w:pPr>
              <w:ind w:left="1980"/>
              <w:spacing w:before="89" w:line="22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本年政府性基金预算支出</w:t>
            </w:r>
          </w:p>
        </w:tc>
      </w:tr>
      <w:tr>
        <w:trPr>
          <w:trHeight w:val="394" w:hRule="atLeast"/>
        </w:trPr>
        <w:tc>
          <w:tcPr>
            <w:tcW w:w="162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3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81" w:type="dxa"/>
            <w:vAlign w:val="top"/>
          </w:tcPr>
          <w:p>
            <w:pPr>
              <w:ind w:left="687"/>
              <w:spacing w:before="87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合计</w:t>
            </w:r>
          </w:p>
        </w:tc>
        <w:tc>
          <w:tcPr>
            <w:tcW w:w="2090" w:type="dxa"/>
            <w:vAlign w:val="top"/>
          </w:tcPr>
          <w:p>
            <w:pPr>
              <w:ind w:left="617"/>
              <w:spacing w:before="87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基本支出</w:t>
            </w:r>
          </w:p>
        </w:tc>
        <w:tc>
          <w:tcPr>
            <w:tcW w:w="2488" w:type="dxa"/>
            <w:vAlign w:val="top"/>
          </w:tcPr>
          <w:p>
            <w:pPr>
              <w:ind w:left="816"/>
              <w:spacing w:before="86" w:line="22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项目支出</w:t>
            </w:r>
          </w:p>
        </w:tc>
      </w:tr>
      <w:tr>
        <w:trPr>
          <w:trHeight w:val="569" w:hRule="atLeast"/>
        </w:trPr>
        <w:tc>
          <w:tcPr>
            <w:tcW w:w="16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31" w:type="dxa"/>
            <w:vAlign w:val="top"/>
          </w:tcPr>
          <w:p>
            <w:pPr>
              <w:ind w:left="1209"/>
              <w:spacing w:before="176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合计</w:t>
            </w:r>
          </w:p>
        </w:tc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48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4" w:hRule="atLeast"/>
        </w:trPr>
        <w:tc>
          <w:tcPr>
            <w:tcW w:w="16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48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8" w:hRule="atLeast"/>
        </w:trPr>
        <w:tc>
          <w:tcPr>
            <w:tcW w:w="16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488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ind w:left="186"/>
        <w:spacing w:before="60" w:line="220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14:textOutline w14:w="3991" w14:cap="flat" w14:cmpd="sng">
            <w14:solidFill>
              <w14:srgbClr w14:val="000000"/>
            </w14:solidFill>
            <w14:prstDash w14:val="solid"/>
            <w14:miter w14:lim="10"/>
          </w14:textOutline>
        </w:rPr>
        <w:t>注：本部门无政府性基金预算，也没有使用政府性基金安排的支出，故本表无数据。</w:t>
      </w:r>
    </w:p>
    <w:p>
      <w:pPr>
        <w:spacing w:line="220" w:lineRule="auto"/>
        <w:sectPr>
          <w:headerReference w:type="default" r:id="rId27"/>
          <w:footerReference w:type="default" r:id="rId28"/>
          <w:pgSz w:w="11906" w:h="16839"/>
          <w:pgMar w:top="433" w:right="530" w:bottom="455" w:left="554" w:header="198" w:footer="278" w:gutter="0"/>
        </w:sectPr>
        <w:rPr>
          <w:rFonts w:ascii="FangSong" w:hAnsi="FangSong" w:eastAsia="FangSong" w:cs="FangSong"/>
          <w:sz w:val="22"/>
          <w:szCs w:val="22"/>
        </w:rPr>
      </w:pPr>
    </w:p>
    <w:p>
      <w:pPr>
        <w:pStyle w:val="BodyText"/>
        <w:spacing w:line="328" w:lineRule="auto"/>
        <w:rPr/>
      </w:pPr>
      <w:r>
        <w:pict>
          <v:shape id="_x0000_s56" style="position:absolute;margin-left:406.729pt;margin-top:574.322pt;mso-position-vertical-relative:page;mso-position-horizontal-relative:page;width:28.75pt;height:8.1pt;z-index:2516879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21" w:lineRule="exact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  <w:spacing w:val="-3"/>
                      <w:position w:val="-3"/>
                    </w:rPr>
                    <w:t>-</w:t>
                  </w:r>
                  <w:r>
                    <w:rPr>
                      <w:rFonts w:ascii="SimSun" w:hAnsi="SimSun" w:eastAsia="SimSun" w:cs="SimSun"/>
                      <w:sz w:val="18"/>
                      <w:szCs w:val="18"/>
                      <w:spacing w:val="1"/>
                      <w:position w:val="-3"/>
                    </w:rPr>
                    <w:t xml:space="preserve">    </w:t>
                  </w:r>
                  <w:r>
                    <w:rPr>
                      <w:rFonts w:ascii="SimSun" w:hAnsi="SimSun" w:eastAsia="SimSun" w:cs="SimSun"/>
                      <w:sz w:val="18"/>
                      <w:szCs w:val="18"/>
                      <w:spacing w:val="-3"/>
                      <w:position w:val="-3"/>
                    </w:rPr>
                    <w:t>-</w:t>
                  </w:r>
                </w:p>
              </w:txbxContent>
            </v:textbox>
          </v:shape>
        </w:pict>
      </w:r>
      <w:r/>
    </w:p>
    <w:p>
      <w:pPr>
        <w:ind w:left="507"/>
        <w:spacing w:before="72" w:line="222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spacing w:val="-9"/>
        </w:rPr>
        <w:t>公开</w:t>
      </w:r>
      <w:r>
        <w:rPr>
          <w:rFonts w:ascii="FangSong" w:hAnsi="FangSong" w:eastAsia="FangSong" w:cs="FangSong"/>
          <w:sz w:val="22"/>
          <w:szCs w:val="22"/>
          <w:spacing w:val="-30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9"/>
        </w:rPr>
        <w:t>11</w:t>
      </w:r>
      <w:r>
        <w:rPr>
          <w:rFonts w:ascii="FangSong" w:hAnsi="FangSong" w:eastAsia="FangSong" w:cs="FangSong"/>
          <w:sz w:val="22"/>
          <w:szCs w:val="22"/>
          <w:spacing w:val="-39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9"/>
        </w:rPr>
        <w:t>表</w:t>
      </w:r>
    </w:p>
    <w:p>
      <w:pPr>
        <w:ind w:left="4935"/>
        <w:spacing w:before="329" w:line="222" w:lineRule="auto"/>
        <w:rPr>
          <w:rFonts w:ascii="FangSong" w:hAnsi="FangSong" w:eastAsia="FangSong" w:cs="FangSong"/>
          <w:sz w:val="44"/>
          <w:szCs w:val="44"/>
        </w:rPr>
      </w:pPr>
      <w:r>
        <w:rPr>
          <w:rFonts w:ascii="FangSong" w:hAnsi="FangSong" w:eastAsia="FangSong" w:cs="FangSong"/>
          <w:sz w:val="44"/>
          <w:szCs w:val="44"/>
          <w14:textOutline w14:w="7982" w14:cap="flat" w14:cmpd="sng">
            <w14:solidFill>
              <w14:srgbClr w14:val="000000"/>
            </w14:solidFill>
            <w14:prstDash w14:val="solid"/>
            <w14:miter w14:lim="10"/>
          </w14:textOutline>
          <w:spacing w:val="-5"/>
        </w:rPr>
        <w:t>国有资本经营预算支出预算表</w:t>
      </w:r>
    </w:p>
    <w:p>
      <w:pPr>
        <w:ind w:left="503"/>
        <w:spacing w:before="219" w:line="222" w:lineRule="auto"/>
        <w:rPr>
          <w:rFonts w:ascii="FangSong" w:hAnsi="FangSong" w:eastAsia="FangSong" w:cs="FangSong"/>
          <w:sz w:val="22"/>
          <w:szCs w:val="22"/>
        </w:rPr>
      </w:pPr>
      <w:r>
        <w:pict>
          <v:shape id="_x0000_s58" style="position:absolute;margin-left:693.321pt;margin-top:9.95476pt;mso-position-vertical-relative:text;mso-position-horizontal-relative:text;width:56.1pt;height:15.2pt;z-index:2516869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1" w:lineRule="auto"/>
                    <w:rPr>
                      <w:rFonts w:ascii="FangSong" w:hAnsi="FangSong" w:eastAsia="FangSong" w:cs="FangSong"/>
                      <w:sz w:val="22"/>
                      <w:szCs w:val="22"/>
                    </w:rPr>
                  </w:pPr>
                  <w:r>
                    <w:rPr>
                      <w:rFonts w:ascii="FangSong" w:hAnsi="FangSong" w:eastAsia="FangSong" w:cs="FangSong"/>
                      <w:sz w:val="22"/>
                      <w:szCs w:val="22"/>
                      <w:spacing w:val="-4"/>
                    </w:rPr>
                    <w:t>单位：万元</w:t>
                  </w:r>
                </w:p>
              </w:txbxContent>
            </v:textbox>
          </v:shape>
        </w:pict>
      </w:r>
      <w:r>
        <w:rPr>
          <w:rFonts w:ascii="FangSong" w:hAnsi="FangSong" w:eastAsia="FangSong" w:cs="FangSong"/>
          <w:sz w:val="22"/>
          <w:szCs w:val="22"/>
          <w:spacing w:val="-2"/>
        </w:rPr>
        <w:t>部门：宿迁市司法局</w:t>
      </w:r>
    </w:p>
    <w:p>
      <w:pPr>
        <w:spacing w:line="3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4694" w:type="dxa"/>
        <w:tblInd w:w="38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600"/>
        <w:gridCol w:w="3800"/>
        <w:gridCol w:w="3108"/>
        <w:gridCol w:w="3092"/>
        <w:gridCol w:w="3094"/>
      </w:tblGrid>
      <w:tr>
        <w:trPr>
          <w:trHeight w:val="289" w:hRule="atLeast"/>
        </w:trPr>
        <w:tc>
          <w:tcPr>
            <w:tcW w:w="5400" w:type="dxa"/>
            <w:vAlign w:val="top"/>
            <w:gridSpan w:val="2"/>
          </w:tcPr>
          <w:p>
            <w:pPr>
              <w:ind w:left="2269"/>
              <w:spacing w:before="34" w:line="20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项</w:t>
            </w:r>
            <w:r>
              <w:rPr>
                <w:rFonts w:ascii="FangSong" w:hAnsi="FangSong" w:eastAsia="FangSong" w:cs="FangSong"/>
                <w:sz w:val="22"/>
                <w:szCs w:val="22"/>
                <w:spacing w:val="13"/>
              </w:rPr>
              <w:t xml:space="preserve">    </w:t>
            </w: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目</w:t>
            </w:r>
          </w:p>
        </w:tc>
        <w:tc>
          <w:tcPr>
            <w:tcW w:w="310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904"/>
              <w:spacing w:before="71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本年支出合计</w:t>
            </w:r>
          </w:p>
        </w:tc>
        <w:tc>
          <w:tcPr>
            <w:tcW w:w="309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1118"/>
              <w:spacing w:before="71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基本支出</w:t>
            </w:r>
          </w:p>
        </w:tc>
        <w:tc>
          <w:tcPr>
            <w:tcW w:w="309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1119"/>
              <w:spacing w:before="71" w:line="22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项目支出</w:t>
            </w:r>
          </w:p>
        </w:tc>
      </w:tr>
      <w:tr>
        <w:trPr>
          <w:trHeight w:val="567" w:hRule="atLeast"/>
        </w:trPr>
        <w:tc>
          <w:tcPr>
            <w:tcW w:w="1600" w:type="dxa"/>
            <w:vAlign w:val="top"/>
          </w:tcPr>
          <w:p>
            <w:pPr>
              <w:ind w:left="371"/>
              <w:spacing w:before="31" w:line="23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功能分类</w:t>
            </w:r>
          </w:p>
          <w:p>
            <w:pPr>
              <w:ind w:left="368"/>
              <w:spacing w:line="20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科目编码</w:t>
            </w:r>
          </w:p>
        </w:tc>
        <w:tc>
          <w:tcPr>
            <w:tcW w:w="3800" w:type="dxa"/>
            <w:vAlign w:val="top"/>
          </w:tcPr>
          <w:p>
            <w:pPr>
              <w:ind w:left="1467"/>
              <w:spacing w:before="173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科目名称</w:t>
            </w:r>
          </w:p>
        </w:tc>
        <w:tc>
          <w:tcPr>
            <w:tcW w:w="310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9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9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4" w:hRule="atLeast"/>
        </w:trPr>
        <w:tc>
          <w:tcPr>
            <w:tcW w:w="5400" w:type="dxa"/>
            <w:vAlign w:val="top"/>
            <w:gridSpan w:val="2"/>
          </w:tcPr>
          <w:p>
            <w:pPr>
              <w:ind w:left="2488"/>
              <w:spacing w:before="34" w:line="20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栏次</w:t>
            </w:r>
          </w:p>
        </w:tc>
        <w:tc>
          <w:tcPr>
            <w:tcW w:w="3108" w:type="dxa"/>
            <w:vAlign w:val="top"/>
          </w:tcPr>
          <w:p>
            <w:pPr>
              <w:ind w:left="1518"/>
              <w:spacing w:before="73" w:line="16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1</w:t>
            </w:r>
          </w:p>
        </w:tc>
        <w:tc>
          <w:tcPr>
            <w:tcW w:w="3092" w:type="dxa"/>
            <w:vAlign w:val="top"/>
          </w:tcPr>
          <w:p>
            <w:pPr>
              <w:ind w:left="1499"/>
              <w:spacing w:before="74" w:line="16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2</w:t>
            </w:r>
          </w:p>
        </w:tc>
        <w:tc>
          <w:tcPr>
            <w:tcW w:w="3094" w:type="dxa"/>
            <w:vAlign w:val="top"/>
          </w:tcPr>
          <w:p>
            <w:pPr>
              <w:ind w:left="1501"/>
              <w:spacing w:before="74" w:line="16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3</w:t>
            </w:r>
          </w:p>
        </w:tc>
      </w:tr>
      <w:tr>
        <w:trPr>
          <w:trHeight w:val="284" w:hRule="atLeast"/>
        </w:trPr>
        <w:tc>
          <w:tcPr>
            <w:tcW w:w="5400" w:type="dxa"/>
            <w:vAlign w:val="top"/>
            <w:gridSpan w:val="2"/>
          </w:tcPr>
          <w:p>
            <w:pPr>
              <w:ind w:left="2495"/>
              <w:spacing w:before="35" w:line="20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合计</w:t>
            </w:r>
          </w:p>
        </w:tc>
        <w:tc>
          <w:tcPr>
            <w:tcW w:w="31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9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4" w:hRule="atLeast"/>
        </w:trPr>
        <w:tc>
          <w:tcPr>
            <w:tcW w:w="16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9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16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94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ind w:left="489"/>
        <w:spacing w:before="58" w:line="222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14:textOutline w14:w="3991" w14:cap="flat" w14:cmpd="sng">
            <w14:solidFill>
              <w14:srgbClr w14:val="000000"/>
            </w14:solidFill>
            <w14:prstDash w14:val="solid"/>
            <w14:miter w14:lim="10"/>
          </w14:textOutline>
        </w:rPr>
        <w:t>注：本部门无国有资本经营预算支出，故本表无</w:t>
      </w:r>
      <w:r>
        <w:rPr>
          <w:rFonts w:ascii="FangSong" w:hAnsi="FangSong" w:eastAsia="FangSong" w:cs="FangSong"/>
          <w:sz w:val="22"/>
          <w:szCs w:val="22"/>
          <w14:textOutline w14:w="3991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数据。</w:t>
      </w:r>
    </w:p>
    <w:p>
      <w:pPr>
        <w:spacing w:line="222" w:lineRule="auto"/>
        <w:sectPr>
          <w:headerReference w:type="default" r:id="rId14"/>
          <w:footerReference w:type="default" r:id="rId29"/>
          <w:pgSz w:w="16839" w:h="11906"/>
          <w:pgMar w:top="433" w:right="691" w:bottom="454" w:left="690" w:header="198" w:footer="278" w:gutter="0"/>
        </w:sectPr>
        <w:rPr>
          <w:rFonts w:ascii="FangSong" w:hAnsi="FangSong" w:eastAsia="FangSong" w:cs="FangSong"/>
          <w:sz w:val="22"/>
          <w:szCs w:val="22"/>
        </w:rPr>
      </w:pPr>
    </w:p>
    <w:p>
      <w:pPr>
        <w:pStyle w:val="BodyText"/>
        <w:spacing w:line="354" w:lineRule="auto"/>
        <w:rPr/>
      </w:pPr>
      <w:r/>
    </w:p>
    <w:p>
      <w:pPr>
        <w:pStyle w:val="BodyText"/>
        <w:spacing w:line="354" w:lineRule="auto"/>
        <w:rPr/>
      </w:pPr>
      <w:r/>
    </w:p>
    <w:p>
      <w:pPr>
        <w:ind w:left="86"/>
        <w:spacing w:before="72" w:line="222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spacing w:val="-9"/>
        </w:rPr>
        <w:t>公开</w:t>
      </w:r>
      <w:r>
        <w:rPr>
          <w:rFonts w:ascii="FangSong" w:hAnsi="FangSong" w:eastAsia="FangSong" w:cs="FangSong"/>
          <w:sz w:val="22"/>
          <w:szCs w:val="22"/>
          <w:spacing w:val="-30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9"/>
        </w:rPr>
        <w:t>12</w:t>
      </w:r>
      <w:r>
        <w:rPr>
          <w:rFonts w:ascii="FangSong" w:hAnsi="FangSong" w:eastAsia="FangSong" w:cs="FangSong"/>
          <w:sz w:val="22"/>
          <w:szCs w:val="22"/>
          <w:spacing w:val="-39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9"/>
        </w:rPr>
        <w:t>表</w:t>
      </w:r>
    </w:p>
    <w:p>
      <w:pPr>
        <w:ind w:left="1403"/>
        <w:spacing w:before="170" w:line="221" w:lineRule="auto"/>
        <w:rPr>
          <w:rFonts w:ascii="FangSong" w:hAnsi="FangSong" w:eastAsia="FangSong" w:cs="FangSong"/>
          <w:sz w:val="44"/>
          <w:szCs w:val="44"/>
        </w:rPr>
      </w:pPr>
      <w:r>
        <w:rPr>
          <w:rFonts w:ascii="FangSong" w:hAnsi="FangSong" w:eastAsia="FangSong" w:cs="FangSong"/>
          <w:sz w:val="44"/>
          <w:szCs w:val="44"/>
          <w14:textOutline w14:w="7982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一般公共预算机关运行经费支出预算表</w:t>
      </w:r>
    </w:p>
    <w:p>
      <w:pPr>
        <w:ind w:left="75"/>
        <w:spacing w:before="119" w:line="221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spacing w:val="-3"/>
        </w:rPr>
        <w:t>部门：宿迁市司法局</w:t>
      </w:r>
      <w:r>
        <w:rPr>
          <w:rFonts w:ascii="FangSong" w:hAnsi="FangSong" w:eastAsia="FangSong" w:cs="FangSong"/>
          <w:sz w:val="22"/>
          <w:szCs w:val="22"/>
          <w:spacing w:val="1"/>
        </w:rPr>
        <w:t xml:space="preserve">                                 </w:t>
      </w:r>
      <w:r>
        <w:rPr>
          <w:rFonts w:ascii="FangSong" w:hAnsi="FangSong" w:eastAsia="FangSong" w:cs="FangSong"/>
          <w:sz w:val="22"/>
          <w:szCs w:val="22"/>
        </w:rPr>
        <w:t xml:space="preserve">                               </w:t>
      </w:r>
      <w:r>
        <w:rPr>
          <w:rFonts w:ascii="FangSong" w:hAnsi="FangSong" w:eastAsia="FangSong" w:cs="FangSong"/>
          <w:sz w:val="22"/>
          <w:szCs w:val="22"/>
          <w:spacing w:val="-3"/>
        </w:rPr>
        <w:t>单位：万元</w:t>
      </w:r>
    </w:p>
    <w:p>
      <w:pPr>
        <w:spacing w:line="42" w:lineRule="exact"/>
        <w:rPr/>
      </w:pPr>
      <w:r/>
    </w:p>
    <w:tbl>
      <w:tblPr>
        <w:tblStyle w:val="TableNormal"/>
        <w:tblW w:w="10235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090"/>
        <w:gridCol w:w="2873"/>
        <w:gridCol w:w="4272"/>
      </w:tblGrid>
      <w:tr>
        <w:trPr>
          <w:trHeight w:val="477" w:hRule="atLeast"/>
        </w:trPr>
        <w:tc>
          <w:tcPr>
            <w:tcW w:w="3090" w:type="dxa"/>
            <w:vAlign w:val="top"/>
          </w:tcPr>
          <w:p>
            <w:pPr>
              <w:ind w:left="1114"/>
              <w:spacing w:before="128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科目编码</w:t>
            </w:r>
          </w:p>
        </w:tc>
        <w:tc>
          <w:tcPr>
            <w:tcW w:w="2873" w:type="dxa"/>
            <w:vAlign w:val="top"/>
          </w:tcPr>
          <w:p>
            <w:pPr>
              <w:ind w:left="1006"/>
              <w:spacing w:before="128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科目名称</w:t>
            </w:r>
          </w:p>
        </w:tc>
        <w:tc>
          <w:tcPr>
            <w:tcW w:w="4272" w:type="dxa"/>
            <w:vAlign w:val="top"/>
          </w:tcPr>
          <w:p>
            <w:pPr>
              <w:ind w:left="1266"/>
              <w:spacing w:before="89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机关运行经费支出</w:t>
            </w:r>
          </w:p>
        </w:tc>
      </w:tr>
      <w:tr>
        <w:trPr>
          <w:trHeight w:val="395" w:hRule="atLeast"/>
        </w:trPr>
        <w:tc>
          <w:tcPr>
            <w:tcW w:w="5963" w:type="dxa"/>
            <w:vAlign w:val="top"/>
            <w:gridSpan w:val="2"/>
          </w:tcPr>
          <w:p>
            <w:pPr>
              <w:ind w:left="2777"/>
              <w:spacing w:before="85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合计</w:t>
            </w:r>
          </w:p>
        </w:tc>
        <w:tc>
          <w:tcPr>
            <w:tcW w:w="4272" w:type="dxa"/>
            <w:vAlign w:val="top"/>
          </w:tcPr>
          <w:p>
            <w:pPr>
              <w:ind w:left="3562"/>
              <w:spacing w:before="124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212.64</w:t>
            </w:r>
          </w:p>
        </w:tc>
      </w:tr>
      <w:tr>
        <w:trPr>
          <w:trHeight w:val="395" w:hRule="atLeast"/>
        </w:trPr>
        <w:tc>
          <w:tcPr>
            <w:tcW w:w="3090" w:type="dxa"/>
            <w:vAlign w:val="top"/>
          </w:tcPr>
          <w:p>
            <w:pPr>
              <w:ind w:left="62"/>
              <w:spacing w:before="126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302</w:t>
            </w:r>
          </w:p>
        </w:tc>
        <w:tc>
          <w:tcPr>
            <w:tcW w:w="2873" w:type="dxa"/>
            <w:vAlign w:val="top"/>
          </w:tcPr>
          <w:p>
            <w:pPr>
              <w:ind w:left="70"/>
              <w:spacing w:before="86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商品和服务支出</w:t>
            </w:r>
          </w:p>
        </w:tc>
        <w:tc>
          <w:tcPr>
            <w:tcW w:w="4272" w:type="dxa"/>
            <w:vAlign w:val="top"/>
          </w:tcPr>
          <w:p>
            <w:pPr>
              <w:ind w:left="3562"/>
              <w:spacing w:before="125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212.64</w:t>
            </w:r>
          </w:p>
        </w:tc>
      </w:tr>
      <w:tr>
        <w:trPr>
          <w:trHeight w:val="395" w:hRule="atLeast"/>
        </w:trPr>
        <w:tc>
          <w:tcPr>
            <w:tcW w:w="3090" w:type="dxa"/>
            <w:vAlign w:val="top"/>
          </w:tcPr>
          <w:p>
            <w:pPr>
              <w:ind w:left="282"/>
              <w:spacing w:before="125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30201</w:t>
            </w:r>
          </w:p>
        </w:tc>
        <w:tc>
          <w:tcPr>
            <w:tcW w:w="2873" w:type="dxa"/>
            <w:vAlign w:val="top"/>
          </w:tcPr>
          <w:p>
            <w:pPr>
              <w:ind w:left="69"/>
              <w:spacing w:before="85" w:line="22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办公费</w:t>
            </w:r>
          </w:p>
        </w:tc>
        <w:tc>
          <w:tcPr>
            <w:tcW w:w="4272" w:type="dxa"/>
            <w:vAlign w:val="top"/>
          </w:tcPr>
          <w:p>
            <w:pPr>
              <w:ind w:left="3671"/>
              <w:spacing w:before="126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68.70</w:t>
            </w:r>
          </w:p>
        </w:tc>
      </w:tr>
      <w:tr>
        <w:trPr>
          <w:trHeight w:val="395" w:hRule="atLeast"/>
        </w:trPr>
        <w:tc>
          <w:tcPr>
            <w:tcW w:w="3090" w:type="dxa"/>
            <w:vAlign w:val="top"/>
          </w:tcPr>
          <w:p>
            <w:pPr>
              <w:ind w:left="282"/>
              <w:spacing w:before="127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30205</w:t>
            </w:r>
          </w:p>
        </w:tc>
        <w:tc>
          <w:tcPr>
            <w:tcW w:w="2873" w:type="dxa"/>
            <w:vAlign w:val="top"/>
          </w:tcPr>
          <w:p>
            <w:pPr>
              <w:ind w:left="61"/>
              <w:spacing w:before="86" w:line="22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水费</w:t>
            </w:r>
          </w:p>
        </w:tc>
        <w:tc>
          <w:tcPr>
            <w:tcW w:w="4272" w:type="dxa"/>
            <w:vAlign w:val="top"/>
          </w:tcPr>
          <w:p>
            <w:pPr>
              <w:ind w:left="3782"/>
              <w:spacing w:before="127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2.00</w:t>
            </w:r>
          </w:p>
        </w:tc>
      </w:tr>
      <w:tr>
        <w:trPr>
          <w:trHeight w:val="395" w:hRule="atLeast"/>
        </w:trPr>
        <w:tc>
          <w:tcPr>
            <w:tcW w:w="3090" w:type="dxa"/>
            <w:vAlign w:val="top"/>
          </w:tcPr>
          <w:p>
            <w:pPr>
              <w:ind w:left="282"/>
              <w:spacing w:before="127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30206</w:t>
            </w:r>
          </w:p>
        </w:tc>
        <w:tc>
          <w:tcPr>
            <w:tcW w:w="2873" w:type="dxa"/>
            <w:vAlign w:val="top"/>
          </w:tcPr>
          <w:p>
            <w:pPr>
              <w:ind w:left="86"/>
              <w:spacing w:before="86" w:line="22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电费</w:t>
            </w:r>
          </w:p>
        </w:tc>
        <w:tc>
          <w:tcPr>
            <w:tcW w:w="4272" w:type="dxa"/>
            <w:vAlign w:val="top"/>
          </w:tcPr>
          <w:p>
            <w:pPr>
              <w:ind w:left="3784"/>
              <w:spacing w:before="127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7.00</w:t>
            </w:r>
          </w:p>
        </w:tc>
      </w:tr>
      <w:tr>
        <w:trPr>
          <w:trHeight w:val="395" w:hRule="atLeast"/>
        </w:trPr>
        <w:tc>
          <w:tcPr>
            <w:tcW w:w="3090" w:type="dxa"/>
            <w:vAlign w:val="top"/>
          </w:tcPr>
          <w:p>
            <w:pPr>
              <w:ind w:left="282"/>
              <w:spacing w:before="127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30207</w:t>
            </w:r>
          </w:p>
        </w:tc>
        <w:tc>
          <w:tcPr>
            <w:tcW w:w="2873" w:type="dxa"/>
            <w:vAlign w:val="top"/>
          </w:tcPr>
          <w:p>
            <w:pPr>
              <w:ind w:left="79"/>
              <w:spacing w:before="86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邮电费</w:t>
            </w:r>
          </w:p>
        </w:tc>
        <w:tc>
          <w:tcPr>
            <w:tcW w:w="4272" w:type="dxa"/>
            <w:vAlign w:val="top"/>
          </w:tcPr>
          <w:p>
            <w:pPr>
              <w:ind w:left="3780"/>
              <w:spacing w:before="127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8.00</w:t>
            </w:r>
          </w:p>
        </w:tc>
      </w:tr>
      <w:tr>
        <w:trPr>
          <w:trHeight w:val="395" w:hRule="atLeast"/>
        </w:trPr>
        <w:tc>
          <w:tcPr>
            <w:tcW w:w="3090" w:type="dxa"/>
            <w:vAlign w:val="top"/>
          </w:tcPr>
          <w:p>
            <w:pPr>
              <w:ind w:left="282"/>
              <w:spacing w:before="126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30213</w:t>
            </w:r>
          </w:p>
        </w:tc>
        <w:tc>
          <w:tcPr>
            <w:tcW w:w="2873" w:type="dxa"/>
            <w:vAlign w:val="top"/>
          </w:tcPr>
          <w:p>
            <w:pPr>
              <w:ind w:left="66"/>
              <w:spacing w:before="86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维修（护）费</w:t>
            </w:r>
          </w:p>
        </w:tc>
        <w:tc>
          <w:tcPr>
            <w:tcW w:w="4272" w:type="dxa"/>
            <w:vAlign w:val="top"/>
          </w:tcPr>
          <w:p>
            <w:pPr>
              <w:ind w:left="3778"/>
              <w:spacing w:before="128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4.00</w:t>
            </w:r>
          </w:p>
        </w:tc>
      </w:tr>
      <w:tr>
        <w:trPr>
          <w:trHeight w:val="395" w:hRule="atLeast"/>
        </w:trPr>
        <w:tc>
          <w:tcPr>
            <w:tcW w:w="3090" w:type="dxa"/>
            <w:vAlign w:val="top"/>
          </w:tcPr>
          <w:p>
            <w:pPr>
              <w:ind w:left="282"/>
              <w:spacing w:before="12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30215</w:t>
            </w:r>
          </w:p>
        </w:tc>
        <w:tc>
          <w:tcPr>
            <w:tcW w:w="2873" w:type="dxa"/>
            <w:vAlign w:val="top"/>
          </w:tcPr>
          <w:p>
            <w:pPr>
              <w:ind w:left="69"/>
              <w:spacing w:before="87" w:line="22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会议费</w:t>
            </w:r>
          </w:p>
        </w:tc>
        <w:tc>
          <w:tcPr>
            <w:tcW w:w="4272" w:type="dxa"/>
            <w:vAlign w:val="top"/>
          </w:tcPr>
          <w:p>
            <w:pPr>
              <w:ind w:left="3782"/>
              <w:spacing w:before="128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2.00</w:t>
            </w:r>
          </w:p>
        </w:tc>
      </w:tr>
      <w:tr>
        <w:trPr>
          <w:trHeight w:val="395" w:hRule="atLeast"/>
        </w:trPr>
        <w:tc>
          <w:tcPr>
            <w:tcW w:w="3090" w:type="dxa"/>
            <w:vAlign w:val="top"/>
          </w:tcPr>
          <w:p>
            <w:pPr>
              <w:ind w:left="282"/>
              <w:spacing w:before="12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30216</w:t>
            </w:r>
          </w:p>
        </w:tc>
        <w:tc>
          <w:tcPr>
            <w:tcW w:w="2873" w:type="dxa"/>
            <w:vAlign w:val="top"/>
          </w:tcPr>
          <w:p>
            <w:pPr>
              <w:ind w:left="63"/>
              <w:spacing w:before="88" w:line="22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培训费</w:t>
            </w:r>
          </w:p>
        </w:tc>
        <w:tc>
          <w:tcPr>
            <w:tcW w:w="4272" w:type="dxa"/>
            <w:vAlign w:val="top"/>
          </w:tcPr>
          <w:p>
            <w:pPr>
              <w:ind w:left="3780"/>
              <w:spacing w:before="128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9.32</w:t>
            </w:r>
          </w:p>
        </w:tc>
      </w:tr>
      <w:tr>
        <w:trPr>
          <w:trHeight w:val="394" w:hRule="atLeast"/>
        </w:trPr>
        <w:tc>
          <w:tcPr>
            <w:tcW w:w="3090" w:type="dxa"/>
            <w:vAlign w:val="top"/>
          </w:tcPr>
          <w:p>
            <w:pPr>
              <w:ind w:left="282"/>
              <w:spacing w:before="12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30217</w:t>
            </w:r>
          </w:p>
        </w:tc>
        <w:tc>
          <w:tcPr>
            <w:tcW w:w="2873" w:type="dxa"/>
            <w:vAlign w:val="top"/>
          </w:tcPr>
          <w:p>
            <w:pPr>
              <w:ind w:left="66"/>
              <w:spacing w:before="87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公务接待费</w:t>
            </w:r>
          </w:p>
        </w:tc>
        <w:tc>
          <w:tcPr>
            <w:tcW w:w="4272" w:type="dxa"/>
            <w:vAlign w:val="top"/>
          </w:tcPr>
          <w:p>
            <w:pPr>
              <w:ind w:left="3784"/>
              <w:spacing w:before="127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5.19</w:t>
            </w:r>
          </w:p>
        </w:tc>
      </w:tr>
      <w:tr>
        <w:trPr>
          <w:trHeight w:val="395" w:hRule="atLeast"/>
        </w:trPr>
        <w:tc>
          <w:tcPr>
            <w:tcW w:w="3090" w:type="dxa"/>
            <w:vAlign w:val="top"/>
          </w:tcPr>
          <w:p>
            <w:pPr>
              <w:ind w:left="282"/>
              <w:spacing w:before="130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30226</w:t>
            </w:r>
          </w:p>
        </w:tc>
        <w:tc>
          <w:tcPr>
            <w:tcW w:w="2873" w:type="dxa"/>
            <w:vAlign w:val="top"/>
          </w:tcPr>
          <w:p>
            <w:pPr>
              <w:ind w:left="73"/>
              <w:spacing w:before="89" w:line="22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劳务费</w:t>
            </w:r>
          </w:p>
        </w:tc>
        <w:tc>
          <w:tcPr>
            <w:tcW w:w="4272" w:type="dxa"/>
            <w:vAlign w:val="top"/>
          </w:tcPr>
          <w:p>
            <w:pPr>
              <w:ind w:left="3674"/>
              <w:spacing w:before="129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30.12</w:t>
            </w:r>
          </w:p>
        </w:tc>
      </w:tr>
      <w:tr>
        <w:trPr>
          <w:trHeight w:val="394" w:hRule="atLeast"/>
        </w:trPr>
        <w:tc>
          <w:tcPr>
            <w:tcW w:w="3090" w:type="dxa"/>
            <w:vAlign w:val="top"/>
          </w:tcPr>
          <w:p>
            <w:pPr>
              <w:ind w:left="282"/>
              <w:spacing w:before="130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30228</w:t>
            </w:r>
          </w:p>
        </w:tc>
        <w:tc>
          <w:tcPr>
            <w:tcW w:w="2873" w:type="dxa"/>
            <w:vAlign w:val="top"/>
          </w:tcPr>
          <w:p>
            <w:pPr>
              <w:ind w:left="67"/>
              <w:spacing w:before="89" w:line="22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工会经费</w:t>
            </w:r>
          </w:p>
        </w:tc>
        <w:tc>
          <w:tcPr>
            <w:tcW w:w="4272" w:type="dxa"/>
            <w:vAlign w:val="top"/>
          </w:tcPr>
          <w:p>
            <w:pPr>
              <w:ind w:left="3784"/>
              <w:spacing w:before="130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7.46</w:t>
            </w:r>
          </w:p>
        </w:tc>
      </w:tr>
      <w:tr>
        <w:trPr>
          <w:trHeight w:val="395" w:hRule="atLeast"/>
        </w:trPr>
        <w:tc>
          <w:tcPr>
            <w:tcW w:w="3090" w:type="dxa"/>
            <w:vAlign w:val="top"/>
          </w:tcPr>
          <w:p>
            <w:pPr>
              <w:ind w:left="282"/>
              <w:spacing w:before="13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30229</w:t>
            </w:r>
          </w:p>
        </w:tc>
        <w:tc>
          <w:tcPr>
            <w:tcW w:w="2873" w:type="dxa"/>
            <w:vAlign w:val="top"/>
          </w:tcPr>
          <w:p>
            <w:pPr>
              <w:ind w:left="63"/>
              <w:spacing w:before="91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福利费</w:t>
            </w:r>
          </w:p>
        </w:tc>
        <w:tc>
          <w:tcPr>
            <w:tcW w:w="4272" w:type="dxa"/>
            <w:vAlign w:val="top"/>
          </w:tcPr>
          <w:p>
            <w:pPr>
              <w:ind w:left="3781"/>
              <w:spacing w:before="131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0.93</w:t>
            </w:r>
          </w:p>
        </w:tc>
      </w:tr>
      <w:tr>
        <w:trPr>
          <w:trHeight w:val="394" w:hRule="atLeast"/>
        </w:trPr>
        <w:tc>
          <w:tcPr>
            <w:tcW w:w="3090" w:type="dxa"/>
            <w:vAlign w:val="top"/>
          </w:tcPr>
          <w:p>
            <w:pPr>
              <w:ind w:left="282"/>
              <w:spacing w:before="13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30231</w:t>
            </w:r>
          </w:p>
        </w:tc>
        <w:tc>
          <w:tcPr>
            <w:tcW w:w="2873" w:type="dxa"/>
            <w:vAlign w:val="top"/>
          </w:tcPr>
          <w:p>
            <w:pPr>
              <w:ind w:left="66"/>
              <w:spacing w:before="92" w:line="21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公务用车运行维护费</w:t>
            </w:r>
          </w:p>
        </w:tc>
        <w:tc>
          <w:tcPr>
            <w:tcW w:w="4272" w:type="dxa"/>
            <w:vAlign w:val="top"/>
          </w:tcPr>
          <w:p>
            <w:pPr>
              <w:ind w:left="3685"/>
              <w:spacing w:before="131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12.00</w:t>
            </w:r>
          </w:p>
        </w:tc>
      </w:tr>
      <w:tr>
        <w:trPr>
          <w:trHeight w:val="395" w:hRule="atLeast"/>
        </w:trPr>
        <w:tc>
          <w:tcPr>
            <w:tcW w:w="3090" w:type="dxa"/>
            <w:vAlign w:val="top"/>
          </w:tcPr>
          <w:p>
            <w:pPr>
              <w:ind w:left="282"/>
              <w:spacing w:before="133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30239</w:t>
            </w:r>
          </w:p>
        </w:tc>
        <w:tc>
          <w:tcPr>
            <w:tcW w:w="2873" w:type="dxa"/>
            <w:vAlign w:val="top"/>
          </w:tcPr>
          <w:p>
            <w:pPr>
              <w:ind w:left="64"/>
              <w:spacing w:before="92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其他交通费用</w:t>
            </w:r>
          </w:p>
        </w:tc>
        <w:tc>
          <w:tcPr>
            <w:tcW w:w="4272" w:type="dxa"/>
            <w:vAlign w:val="top"/>
          </w:tcPr>
          <w:p>
            <w:pPr>
              <w:ind w:left="3674"/>
              <w:spacing w:before="132" w:line="17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51.22</w:t>
            </w:r>
          </w:p>
        </w:tc>
      </w:tr>
      <w:tr>
        <w:trPr>
          <w:trHeight w:val="399" w:hRule="atLeast"/>
        </w:trPr>
        <w:tc>
          <w:tcPr>
            <w:tcW w:w="3090" w:type="dxa"/>
            <w:vAlign w:val="top"/>
          </w:tcPr>
          <w:p>
            <w:pPr>
              <w:ind w:left="282"/>
              <w:spacing w:before="133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30299</w:t>
            </w:r>
          </w:p>
        </w:tc>
        <w:tc>
          <w:tcPr>
            <w:tcW w:w="2873" w:type="dxa"/>
            <w:vAlign w:val="top"/>
          </w:tcPr>
          <w:p>
            <w:pPr>
              <w:ind w:left="64"/>
              <w:spacing w:before="92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其他商品和服务支出</w:t>
            </w:r>
          </w:p>
        </w:tc>
        <w:tc>
          <w:tcPr>
            <w:tcW w:w="4272" w:type="dxa"/>
            <w:vAlign w:val="top"/>
          </w:tcPr>
          <w:p>
            <w:pPr>
              <w:ind w:left="3778"/>
              <w:spacing w:before="133" w:line="17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4.70</w:t>
            </w:r>
          </w:p>
        </w:tc>
      </w:tr>
    </w:tbl>
    <w:p>
      <w:pPr>
        <w:ind w:left="36" w:right="61" w:firstLine="6"/>
        <w:spacing w:before="59" w:line="235" w:lineRule="auto"/>
        <w:jc w:val="both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14:textOutline w14:w="3991" w14:cap="flat" w14:cmpd="sng">
            <w14:solidFill>
              <w14:srgbClr w14:val="000000"/>
            </w14:solidFill>
            <w14:prstDash w14:val="solid"/>
            <w14:miter w14:lim="10"/>
          </w14:textOutline>
        </w:rPr>
        <w:t>注：1.“机关运行经费”指行政单位（含参照公务员法管理的事业单位）使用一般公共预算安排的基本支</w:t>
      </w:r>
      <w:r>
        <w:rPr>
          <w:rFonts w:ascii="FangSong" w:hAnsi="FangSong" w:eastAsia="FangSong" w:cs="FangSong"/>
          <w:sz w:val="22"/>
          <w:szCs w:val="22"/>
          <w:spacing w:val="18"/>
        </w:rPr>
        <w:t xml:space="preserve"> </w:t>
      </w:r>
      <w:r>
        <w:rPr>
          <w:rFonts w:ascii="FangSong" w:hAnsi="FangSong" w:eastAsia="FangSong" w:cs="FangSong"/>
          <w:sz w:val="22"/>
          <w:szCs w:val="22"/>
          <w14:textOutline w14:w="3991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出中的日常公用经费支出，包括办公及印刷费、邮电费</w:t>
      </w:r>
      <w:r>
        <w:rPr>
          <w:rFonts w:ascii="FangSong" w:hAnsi="FangSong" w:eastAsia="FangSong" w:cs="FangSong"/>
          <w:sz w:val="22"/>
          <w:szCs w:val="22"/>
          <w14:textOutline w14:w="3991" w14:cap="flat" w14:cmpd="sng">
            <w14:solidFill>
              <w14:srgbClr w14:val="000000"/>
            </w14:solidFill>
            <w14:prstDash w14:val="solid"/>
            <w14:miter w14:lim="10"/>
          </w14:textOutline>
        </w:rPr>
        <w:t>、差旅费、会议费、福利费、日常维修费、专用材</w:t>
      </w:r>
      <w:r>
        <w:rPr>
          <w:rFonts w:ascii="FangSong" w:hAnsi="FangSong" w:eastAsia="FangSong" w:cs="FangSong"/>
          <w:sz w:val="22"/>
          <w:szCs w:val="22"/>
        </w:rPr>
        <w:t xml:space="preserve"> </w:t>
      </w:r>
      <w:r>
        <w:rPr>
          <w:rFonts w:ascii="FangSong" w:hAnsi="FangSong" w:eastAsia="FangSong" w:cs="FangSong"/>
          <w:sz w:val="22"/>
          <w:szCs w:val="22"/>
          <w14:textOutline w14:w="3991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料及一般设备购置费、办公用房水电费、办公用房取暖</w:t>
      </w:r>
      <w:r>
        <w:rPr>
          <w:rFonts w:ascii="FangSong" w:hAnsi="FangSong" w:eastAsia="FangSong" w:cs="FangSong"/>
          <w:sz w:val="22"/>
          <w:szCs w:val="22"/>
          <w14:textOutline w14:w="3991" w14:cap="flat" w14:cmpd="sng">
            <w14:solidFill>
              <w14:srgbClr w14:val="000000"/>
            </w14:solidFill>
            <w14:prstDash w14:val="solid"/>
            <w14:miter w14:lim="10"/>
          </w14:textOutline>
        </w:rPr>
        <w:t>费、办公用房物业管理费、公务用车运行维护费及</w:t>
      </w:r>
      <w:r>
        <w:rPr>
          <w:rFonts w:ascii="FangSong" w:hAnsi="FangSong" w:eastAsia="FangSong" w:cs="FangSong"/>
          <w:sz w:val="22"/>
          <w:szCs w:val="22"/>
        </w:rPr>
        <w:t xml:space="preserve"> </w:t>
      </w:r>
      <w:r>
        <w:rPr>
          <w:rFonts w:ascii="FangSong" w:hAnsi="FangSong" w:eastAsia="FangSong" w:cs="FangSong"/>
          <w:sz w:val="22"/>
          <w:szCs w:val="22"/>
          <w14:textOutline w14:w="399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其他费用等。</w:t>
      </w:r>
    </w:p>
    <w:p>
      <w:pPr>
        <w:spacing w:line="235" w:lineRule="auto"/>
        <w:sectPr>
          <w:headerReference w:type="default" r:id="rId30"/>
          <w:footerReference w:type="default" r:id="rId31"/>
          <w:pgSz w:w="11906" w:h="16839"/>
          <w:pgMar w:top="433" w:right="804" w:bottom="455" w:left="856" w:header="198" w:footer="278" w:gutter="0"/>
        </w:sectPr>
        <w:rPr>
          <w:rFonts w:ascii="FangSong" w:hAnsi="FangSong" w:eastAsia="FangSong" w:cs="FangSong"/>
          <w:sz w:val="22"/>
          <w:szCs w:val="22"/>
        </w:rPr>
      </w:pPr>
    </w:p>
    <w:p>
      <w:pPr>
        <w:pStyle w:val="BodyText"/>
        <w:spacing w:line="281" w:lineRule="auto"/>
        <w:rPr/>
      </w:pPr>
      <w:r>
        <w:pict>
          <v:shape id="_x0000_s64" style="position:absolute;margin-left:406.704pt;margin-top:574.322pt;mso-position-vertical-relative:page;mso-position-horizontal-relative:page;width:28.75pt;height:8.1pt;z-index:2516920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21" w:lineRule="exact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  <w:spacing w:val="-3"/>
                      <w:position w:val="-3"/>
                    </w:rPr>
                    <w:t>-</w:t>
                  </w:r>
                  <w:r>
                    <w:rPr>
                      <w:rFonts w:ascii="SimSun" w:hAnsi="SimSun" w:eastAsia="SimSun" w:cs="SimSun"/>
                      <w:sz w:val="18"/>
                      <w:szCs w:val="18"/>
                      <w:spacing w:val="1"/>
                      <w:position w:val="-3"/>
                    </w:rPr>
                    <w:t xml:space="preserve">    </w:t>
                  </w:r>
                  <w:r>
                    <w:rPr>
                      <w:rFonts w:ascii="SimSun" w:hAnsi="SimSun" w:eastAsia="SimSun" w:cs="SimSun"/>
                      <w:sz w:val="18"/>
                      <w:szCs w:val="18"/>
                      <w:spacing w:val="-3"/>
                      <w:position w:val="-3"/>
                    </w:rPr>
                    <w:t>-</w:t>
                  </w:r>
                </w:p>
              </w:txbxContent>
            </v:textbox>
          </v:shape>
        </w:pict>
      </w:r>
      <w:r/>
    </w:p>
    <w:p>
      <w:pPr>
        <w:pStyle w:val="BodyText"/>
        <w:spacing w:line="281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ind w:left="47"/>
        <w:spacing w:before="72" w:line="222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spacing w:val="-9"/>
        </w:rPr>
        <w:t>公开</w:t>
      </w:r>
      <w:r>
        <w:rPr>
          <w:rFonts w:ascii="FangSong" w:hAnsi="FangSong" w:eastAsia="FangSong" w:cs="FangSong"/>
          <w:sz w:val="22"/>
          <w:szCs w:val="22"/>
          <w:spacing w:val="-30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9"/>
        </w:rPr>
        <w:t>13</w:t>
      </w:r>
      <w:r>
        <w:rPr>
          <w:rFonts w:ascii="FangSong" w:hAnsi="FangSong" w:eastAsia="FangSong" w:cs="FangSong"/>
          <w:sz w:val="22"/>
          <w:szCs w:val="22"/>
          <w:spacing w:val="-39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9"/>
        </w:rPr>
        <w:t>表</w:t>
      </w:r>
    </w:p>
    <w:p>
      <w:pPr>
        <w:ind w:left="6150"/>
        <w:spacing w:before="55" w:line="222" w:lineRule="auto"/>
        <w:rPr>
          <w:rFonts w:ascii="FangSong" w:hAnsi="FangSong" w:eastAsia="FangSong" w:cs="FangSong"/>
          <w:sz w:val="44"/>
          <w:szCs w:val="44"/>
        </w:rPr>
      </w:pPr>
      <w:r>
        <w:rPr>
          <w:rFonts w:ascii="FangSong" w:hAnsi="FangSong" w:eastAsia="FangSong" w:cs="FangSong"/>
          <w:sz w:val="44"/>
          <w:szCs w:val="44"/>
          <w14:textOutline w14:w="7982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政府采购支出表</w:t>
      </w:r>
    </w:p>
    <w:p>
      <w:pPr>
        <w:ind w:left="44"/>
        <w:spacing w:before="5" w:line="211" w:lineRule="auto"/>
        <w:rPr>
          <w:rFonts w:ascii="FangSong" w:hAnsi="FangSong" w:eastAsia="FangSong" w:cs="FangSong"/>
          <w:sz w:val="22"/>
          <w:szCs w:val="22"/>
        </w:rPr>
      </w:pPr>
      <w:r>
        <w:pict>
          <v:shape id="_x0000_s66" style="position:absolute;margin-left:710.046pt;margin-top:-0.713562pt;mso-position-vertical-relative:text;mso-position-horizontal-relative:text;width:56.1pt;height:15.2pt;z-index:25169100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1" w:lineRule="auto"/>
                    <w:rPr>
                      <w:rFonts w:ascii="FangSong" w:hAnsi="FangSong" w:eastAsia="FangSong" w:cs="FangSong"/>
                      <w:sz w:val="22"/>
                      <w:szCs w:val="22"/>
                    </w:rPr>
                  </w:pPr>
                  <w:r>
                    <w:rPr>
                      <w:rFonts w:ascii="FangSong" w:hAnsi="FangSong" w:eastAsia="FangSong" w:cs="FangSong"/>
                      <w:sz w:val="22"/>
                      <w:szCs w:val="22"/>
                      <w:spacing w:val="-4"/>
                    </w:rPr>
                    <w:t>单位：万元</w:t>
                  </w:r>
                </w:p>
              </w:txbxContent>
            </v:textbox>
          </v:shape>
        </w:pict>
      </w:r>
      <w:r>
        <w:rPr>
          <w:rFonts w:ascii="FangSong" w:hAnsi="FangSong" w:eastAsia="FangSong" w:cs="FangSong"/>
          <w:sz w:val="22"/>
          <w:szCs w:val="22"/>
          <w:spacing w:val="-2"/>
        </w:rPr>
        <w:t>部门：宿迁市司法局</w:t>
      </w:r>
    </w:p>
    <w:tbl>
      <w:tblPr>
        <w:tblStyle w:val="TableNormal"/>
        <w:tblW w:w="15273" w:type="dxa"/>
        <w:tblInd w:w="2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516"/>
        <w:gridCol w:w="2500"/>
        <w:gridCol w:w="1439"/>
        <w:gridCol w:w="2279"/>
        <w:gridCol w:w="1775"/>
        <w:gridCol w:w="1104"/>
        <w:gridCol w:w="1120"/>
        <w:gridCol w:w="947"/>
        <w:gridCol w:w="1168"/>
        <w:gridCol w:w="1425"/>
      </w:tblGrid>
      <w:tr>
        <w:trPr>
          <w:trHeight w:val="289" w:hRule="atLeast"/>
        </w:trPr>
        <w:tc>
          <w:tcPr>
            <w:tcW w:w="151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107"/>
              <w:spacing w:before="71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采购品目大类</w:t>
            </w:r>
          </w:p>
        </w:tc>
        <w:tc>
          <w:tcPr>
            <w:tcW w:w="25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819"/>
              <w:spacing w:before="72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专项名称</w:t>
            </w:r>
          </w:p>
        </w:tc>
        <w:tc>
          <w:tcPr>
            <w:tcW w:w="14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287"/>
              <w:spacing w:before="72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经济科目</w:t>
            </w:r>
          </w:p>
        </w:tc>
        <w:tc>
          <w:tcPr>
            <w:tcW w:w="22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490"/>
              <w:spacing w:before="72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采购品目名称</w:t>
            </w:r>
          </w:p>
        </w:tc>
        <w:tc>
          <w:tcPr>
            <w:tcW w:w="177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239"/>
              <w:spacing w:before="71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采购组织形式</w:t>
            </w:r>
          </w:p>
        </w:tc>
        <w:tc>
          <w:tcPr>
            <w:tcW w:w="4339" w:type="dxa"/>
            <w:vAlign w:val="top"/>
            <w:gridSpan w:val="4"/>
          </w:tcPr>
          <w:p>
            <w:pPr>
              <w:ind w:left="1752"/>
              <w:spacing w:before="34" w:line="20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资金来源</w:t>
            </w:r>
          </w:p>
        </w:tc>
        <w:tc>
          <w:tcPr>
            <w:tcW w:w="142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513"/>
              <w:spacing w:before="71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总计</w:t>
            </w:r>
          </w:p>
        </w:tc>
      </w:tr>
      <w:tr>
        <w:trPr>
          <w:trHeight w:val="568" w:hRule="atLeast"/>
        </w:trPr>
        <w:tc>
          <w:tcPr>
            <w:tcW w:w="151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50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3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27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7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04" w:type="dxa"/>
            <w:vAlign w:val="top"/>
          </w:tcPr>
          <w:p>
            <w:pPr>
              <w:ind w:left="124" w:right="105" w:firstLine="1"/>
              <w:spacing w:before="31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一般公共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预算资金</w:t>
            </w:r>
          </w:p>
        </w:tc>
        <w:tc>
          <w:tcPr>
            <w:tcW w:w="1120" w:type="dxa"/>
            <w:vAlign w:val="top"/>
          </w:tcPr>
          <w:p>
            <w:pPr>
              <w:spacing w:before="173" w:line="220" w:lineRule="auto"/>
              <w:jc w:val="right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政府性基金</w:t>
            </w:r>
          </w:p>
        </w:tc>
        <w:tc>
          <w:tcPr>
            <w:tcW w:w="947" w:type="dxa"/>
            <w:vAlign w:val="top"/>
          </w:tcPr>
          <w:p>
            <w:pPr>
              <w:ind w:left="47"/>
              <w:spacing w:before="172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其他资金</w:t>
            </w:r>
          </w:p>
        </w:tc>
        <w:tc>
          <w:tcPr>
            <w:tcW w:w="1168" w:type="dxa"/>
            <w:vAlign w:val="top"/>
          </w:tcPr>
          <w:p>
            <w:pPr>
              <w:ind w:left="48"/>
              <w:spacing w:before="30" w:line="21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上年结转和</w:t>
            </w:r>
          </w:p>
          <w:p>
            <w:pPr>
              <w:ind w:left="161"/>
              <w:spacing w:before="24" w:line="20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结余资金</w:t>
            </w:r>
          </w:p>
        </w:tc>
        <w:tc>
          <w:tcPr>
            <w:tcW w:w="142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03" w:hRule="atLeast"/>
        </w:trPr>
        <w:tc>
          <w:tcPr>
            <w:tcW w:w="1516" w:type="dxa"/>
            <w:vAlign w:val="top"/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ind w:left="551"/>
              <w:spacing w:before="71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合计</w:t>
            </w:r>
          </w:p>
        </w:tc>
        <w:tc>
          <w:tcPr>
            <w:tcW w:w="25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4" w:hRule="atLeast"/>
        </w:trPr>
        <w:tc>
          <w:tcPr>
            <w:tcW w:w="15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15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5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ind w:left="49"/>
        <w:spacing w:before="33" w:line="222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14:textOutline w14:w="3991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注：本部门无政府采购支出，故本表无数据。</w:t>
      </w:r>
    </w:p>
    <w:p>
      <w:pPr>
        <w:spacing w:line="222" w:lineRule="auto"/>
        <w:sectPr>
          <w:headerReference w:type="default" r:id="rId32"/>
          <w:footerReference w:type="default" r:id="rId33"/>
          <w:pgSz w:w="16839" w:h="11906"/>
          <w:pgMar w:top="433" w:right="742" w:bottom="454" w:left="740" w:header="198" w:footer="278" w:gutter="0"/>
        </w:sectPr>
        <w:rPr>
          <w:rFonts w:ascii="FangSong" w:hAnsi="FangSong" w:eastAsia="FangSong" w:cs="FangSong"/>
          <w:sz w:val="22"/>
          <w:szCs w:val="22"/>
        </w:rPr>
      </w:pPr>
    </w:p>
    <w:p>
      <w:pPr>
        <w:pStyle w:val="BodyText"/>
        <w:spacing w:line="277" w:lineRule="auto"/>
        <w:rPr/>
      </w:pPr>
      <w:r/>
    </w:p>
    <w:p>
      <w:pPr>
        <w:pStyle w:val="BodyText"/>
        <w:spacing w:line="277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ind w:left="1507"/>
        <w:spacing w:before="143" w:line="222" w:lineRule="auto"/>
        <w:rPr>
          <w:rFonts w:ascii="FangSong" w:hAnsi="FangSong" w:eastAsia="FangSong" w:cs="FangSong"/>
          <w:sz w:val="44"/>
          <w:szCs w:val="44"/>
        </w:rPr>
      </w:pPr>
      <w:r>
        <w:rPr>
          <w:rFonts w:ascii="FangSong" w:hAnsi="FangSong" w:eastAsia="FangSong" w:cs="FangSong"/>
          <w:sz w:val="44"/>
          <w:szCs w:val="44"/>
          <w14:textOutline w14:w="7982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第三部分</w:t>
      </w:r>
      <w:r>
        <w:rPr>
          <w:rFonts w:ascii="FangSong" w:hAnsi="FangSong" w:eastAsia="FangSong" w:cs="FangSong"/>
          <w:sz w:val="44"/>
          <w:szCs w:val="44"/>
          <w:spacing w:val="-3"/>
        </w:rPr>
        <w:t xml:space="preserve"> </w:t>
      </w:r>
      <w:r>
        <w:rPr>
          <w:rFonts w:ascii="FangSong" w:hAnsi="FangSong" w:eastAsia="FangSong" w:cs="FangSong"/>
          <w:sz w:val="44"/>
          <w:szCs w:val="44"/>
          <w14:textOutline w14:w="7982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2024</w:t>
      </w:r>
      <w:r>
        <w:rPr>
          <w:rFonts w:ascii="FangSong" w:hAnsi="FangSong" w:eastAsia="FangSong" w:cs="FangSong"/>
          <w:sz w:val="44"/>
          <w:szCs w:val="44"/>
          <w:spacing w:val="-71"/>
        </w:rPr>
        <w:t xml:space="preserve"> </w:t>
      </w:r>
      <w:r>
        <w:rPr>
          <w:rFonts w:ascii="FangSong" w:hAnsi="FangSong" w:eastAsia="FangSong" w:cs="FangSong"/>
          <w:sz w:val="44"/>
          <w:szCs w:val="44"/>
          <w14:textOutline w14:w="7982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年度部门预算情况说明</w:t>
      </w:r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ind w:left="1154"/>
        <w:spacing w:before="104" w:line="222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一、收支预算总体情况说明</w:t>
      </w:r>
    </w:p>
    <w:p>
      <w:pPr>
        <w:ind w:left="502" w:right="471" w:firstLine="649"/>
        <w:spacing w:before="239" w:line="35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宿迁市司法局</w:t>
      </w:r>
      <w:r>
        <w:rPr>
          <w:rFonts w:ascii="FangSong" w:hAnsi="FangSong" w:eastAsia="FangSong" w:cs="FangSong"/>
          <w:sz w:val="32"/>
          <w:szCs w:val="32"/>
          <w:spacing w:val="-6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2024</w:t>
      </w:r>
      <w:r>
        <w:rPr>
          <w:rFonts w:ascii="FangSong" w:hAnsi="FangSong" w:eastAsia="FangSong" w:cs="FangSong"/>
          <w:sz w:val="32"/>
          <w:szCs w:val="32"/>
          <w:spacing w:val="-4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年度收入、支出预算总</w:t>
      </w:r>
      <w:r>
        <w:rPr>
          <w:rFonts w:ascii="FangSong" w:hAnsi="FangSong" w:eastAsia="FangSong" w:cs="FangSong"/>
          <w:sz w:val="32"/>
          <w:szCs w:val="32"/>
          <w:spacing w:val="-2"/>
        </w:rPr>
        <w:t>计</w:t>
      </w:r>
      <w:r>
        <w:rPr>
          <w:rFonts w:ascii="FangSong" w:hAnsi="FangSong" w:eastAsia="FangSong" w:cs="FangSong"/>
          <w:sz w:val="32"/>
          <w:szCs w:val="32"/>
          <w:spacing w:val="-6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2,066.15</w:t>
      </w:r>
      <w:r>
        <w:rPr>
          <w:rFonts w:ascii="FangSong" w:hAnsi="FangSong" w:eastAsia="FangSong" w:cs="FangSong"/>
          <w:sz w:val="32"/>
          <w:szCs w:val="32"/>
          <w:spacing w:val="-5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万元，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与上年相比收、支预算总计各增加</w:t>
      </w:r>
      <w:r>
        <w:rPr>
          <w:rFonts w:ascii="FangSong" w:hAnsi="FangSong" w:eastAsia="FangSong" w:cs="FangSong"/>
          <w:sz w:val="32"/>
          <w:szCs w:val="32"/>
          <w:spacing w:val="-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109.22</w:t>
      </w:r>
      <w:r>
        <w:rPr>
          <w:rFonts w:ascii="FangSong" w:hAnsi="FangSong" w:eastAsia="FangSong" w:cs="FangSong"/>
          <w:sz w:val="32"/>
          <w:szCs w:val="32"/>
          <w:spacing w:val="-4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万元，增长</w:t>
      </w:r>
      <w:r>
        <w:rPr>
          <w:rFonts w:ascii="FangSong" w:hAnsi="FangSong" w:eastAsia="FangSong" w:cs="FangSong"/>
          <w:sz w:val="32"/>
          <w:szCs w:val="32"/>
          <w:spacing w:val="-4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5.58%。其</w:t>
      </w:r>
    </w:p>
    <w:p>
      <w:pPr>
        <w:ind w:left="531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4"/>
        </w:rPr>
        <w:t>中：</w:t>
      </w:r>
    </w:p>
    <w:p>
      <w:pPr>
        <w:ind w:left="1149"/>
        <w:spacing w:before="238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（一）收入预算总计</w:t>
      </w:r>
      <w:r>
        <w:rPr>
          <w:rFonts w:ascii="FangSong" w:hAnsi="FangSong" w:eastAsia="FangSong" w:cs="FangSong"/>
          <w:sz w:val="32"/>
          <w:szCs w:val="32"/>
          <w:spacing w:val="-55"/>
        </w:rPr>
        <w:t xml:space="preserve"> </w:t>
      </w:r>
      <w:r>
        <w:rPr>
          <w:rFonts w:ascii="FangSong" w:hAnsi="FangSong" w:eastAsia="FangSong" w:cs="FangSong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2,066.15</w:t>
      </w:r>
      <w:r>
        <w:rPr>
          <w:rFonts w:ascii="FangSong" w:hAnsi="FangSong" w:eastAsia="FangSong" w:cs="FangSong"/>
          <w:sz w:val="32"/>
          <w:szCs w:val="32"/>
          <w:spacing w:val="-55"/>
        </w:rPr>
        <w:t xml:space="preserve"> </w:t>
      </w:r>
      <w:r>
        <w:rPr>
          <w:rFonts w:ascii="FangSong" w:hAnsi="FangSong" w:eastAsia="FangSong" w:cs="FangSong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万元。包括：</w:t>
      </w:r>
    </w:p>
    <w:p>
      <w:pPr>
        <w:ind w:left="1163"/>
        <w:spacing w:before="240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1．本年收入合计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2,066.15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万元。</w:t>
      </w:r>
    </w:p>
    <w:p>
      <w:pPr>
        <w:ind w:left="1149"/>
        <w:spacing w:before="238" w:line="622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  <w:position w:val="22"/>
        </w:rPr>
        <w:t>（1）一般公共预算拨款收入</w:t>
      </w:r>
      <w:r>
        <w:rPr>
          <w:rFonts w:ascii="FangSong" w:hAnsi="FangSong" w:eastAsia="FangSong" w:cs="FangSong"/>
          <w:sz w:val="32"/>
          <w:szCs w:val="32"/>
          <w:spacing w:val="-64"/>
          <w:position w:val="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  <w:position w:val="22"/>
        </w:rPr>
        <w:t>2,066.15</w:t>
      </w:r>
      <w:r>
        <w:rPr>
          <w:rFonts w:ascii="FangSong" w:hAnsi="FangSong" w:eastAsia="FangSong" w:cs="FangSong"/>
          <w:sz w:val="32"/>
          <w:szCs w:val="32"/>
          <w:spacing w:val="-55"/>
          <w:position w:val="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  <w:position w:val="22"/>
        </w:rPr>
        <w:t>万元</w:t>
      </w:r>
      <w:r>
        <w:rPr>
          <w:rFonts w:ascii="FangSong" w:hAnsi="FangSong" w:eastAsia="FangSong" w:cs="FangSong"/>
          <w:sz w:val="32"/>
          <w:szCs w:val="32"/>
          <w:spacing w:val="-2"/>
          <w:position w:val="22"/>
        </w:rPr>
        <w:t>，与上年相比增加</w:t>
      </w:r>
    </w:p>
    <w:p>
      <w:pPr>
        <w:ind w:left="503"/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109.22</w:t>
      </w:r>
      <w:r>
        <w:rPr>
          <w:rFonts w:ascii="FangSong" w:hAnsi="FangSong" w:eastAsia="FangSong" w:cs="FangSong"/>
          <w:sz w:val="32"/>
          <w:szCs w:val="32"/>
          <w:spacing w:val="-3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万元，增长</w:t>
      </w:r>
      <w:r>
        <w:rPr>
          <w:rFonts w:ascii="FangSong" w:hAnsi="FangSong" w:eastAsia="FangSong" w:cs="FangSong"/>
          <w:sz w:val="32"/>
          <w:szCs w:val="32"/>
          <w:spacing w:val="-6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5.58%。主要原因是人员变动及人员经费增加。</w:t>
      </w:r>
    </w:p>
    <w:p>
      <w:pPr>
        <w:ind w:left="1149"/>
        <w:spacing w:before="237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（2）政府性基金预算拨款收入</w:t>
      </w:r>
      <w:r>
        <w:rPr>
          <w:rFonts w:ascii="FangSong" w:hAnsi="FangSong" w:eastAsia="FangSong" w:cs="FangSong"/>
          <w:sz w:val="32"/>
          <w:szCs w:val="32"/>
          <w:spacing w:val="-2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万元，与上年预算数相同。</w:t>
      </w:r>
    </w:p>
    <w:p>
      <w:pPr>
        <w:ind w:left="1149"/>
        <w:spacing w:before="242" w:line="623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1"/>
          <w:position w:val="22"/>
        </w:rPr>
        <w:t>（3）</w:t>
      </w:r>
      <w:r>
        <w:rPr>
          <w:rFonts w:ascii="FangSong" w:hAnsi="FangSong" w:eastAsia="FangSong" w:cs="FangSong"/>
          <w:sz w:val="32"/>
          <w:szCs w:val="32"/>
          <w:spacing w:val="-48"/>
          <w:position w:val="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1"/>
          <w:position w:val="22"/>
        </w:rPr>
        <w:t>国有资本经营预算拨款收入</w:t>
      </w:r>
      <w:r>
        <w:rPr>
          <w:rFonts w:ascii="FangSong" w:hAnsi="FangSong" w:eastAsia="FangSong" w:cs="FangSong"/>
          <w:sz w:val="32"/>
          <w:szCs w:val="32"/>
          <w:spacing w:val="-43"/>
          <w:position w:val="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1"/>
          <w:position w:val="22"/>
        </w:rPr>
        <w:t>0</w:t>
      </w:r>
      <w:r>
        <w:rPr>
          <w:rFonts w:ascii="FangSong" w:hAnsi="FangSong" w:eastAsia="FangSong" w:cs="FangSong"/>
          <w:sz w:val="32"/>
          <w:szCs w:val="32"/>
          <w:spacing w:val="-33"/>
          <w:position w:val="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1"/>
          <w:position w:val="22"/>
        </w:rPr>
        <w:t>万元，</w:t>
      </w:r>
      <w:r>
        <w:rPr>
          <w:rFonts w:ascii="FangSong" w:hAnsi="FangSong" w:eastAsia="FangSong" w:cs="FangSong"/>
          <w:sz w:val="32"/>
          <w:szCs w:val="32"/>
          <w:spacing w:val="-80"/>
          <w:position w:val="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1"/>
          <w:position w:val="22"/>
        </w:rPr>
        <w:t>与上年预算数相</w:t>
      </w:r>
    </w:p>
    <w:p>
      <w:pPr>
        <w:ind w:left="527"/>
        <w:spacing w:before="1" w:line="2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6"/>
        </w:rPr>
        <w:t>同。</w:t>
      </w:r>
    </w:p>
    <w:p>
      <w:pPr>
        <w:ind w:left="1149"/>
        <w:spacing w:before="234" w:line="624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  <w:position w:val="22"/>
        </w:rPr>
        <w:t>（4）财政专户管理资金收入</w:t>
      </w:r>
      <w:r>
        <w:rPr>
          <w:rFonts w:ascii="FangSong" w:hAnsi="FangSong" w:eastAsia="FangSong" w:cs="FangSong"/>
          <w:sz w:val="32"/>
          <w:szCs w:val="32"/>
          <w:spacing w:val="-33"/>
          <w:position w:val="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  <w:position w:val="22"/>
        </w:rPr>
        <w:t>0</w:t>
      </w:r>
      <w:r>
        <w:rPr>
          <w:rFonts w:ascii="FangSong" w:hAnsi="FangSong" w:eastAsia="FangSong" w:cs="FangSong"/>
          <w:sz w:val="32"/>
          <w:szCs w:val="32"/>
          <w:spacing w:val="-57"/>
          <w:position w:val="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  <w:position w:val="22"/>
        </w:rPr>
        <w:t>万元，与上年预算数相同。</w:t>
      </w:r>
    </w:p>
    <w:p>
      <w:pPr>
        <w:ind w:left="1149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（5）事业收入</w:t>
      </w:r>
      <w:r>
        <w:rPr>
          <w:rFonts w:ascii="FangSong" w:hAnsi="FangSong" w:eastAsia="FangSong" w:cs="FangSong"/>
          <w:sz w:val="32"/>
          <w:szCs w:val="32"/>
          <w:spacing w:val="-4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万元，与上年预算数相同。</w:t>
      </w:r>
    </w:p>
    <w:p>
      <w:pPr>
        <w:ind w:left="1149"/>
        <w:spacing w:before="239" w:line="623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  <w:position w:val="22"/>
        </w:rPr>
        <w:t>（6）事业单位经营收入</w:t>
      </w:r>
      <w:r>
        <w:rPr>
          <w:rFonts w:ascii="FangSong" w:hAnsi="FangSong" w:eastAsia="FangSong" w:cs="FangSong"/>
          <w:sz w:val="32"/>
          <w:szCs w:val="32"/>
          <w:spacing w:val="-43"/>
          <w:position w:val="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  <w:position w:val="22"/>
        </w:rPr>
        <w:t>0</w:t>
      </w:r>
      <w:r>
        <w:rPr>
          <w:rFonts w:ascii="FangSong" w:hAnsi="FangSong" w:eastAsia="FangSong" w:cs="FangSong"/>
          <w:sz w:val="32"/>
          <w:szCs w:val="32"/>
          <w:spacing w:val="-57"/>
          <w:position w:val="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  <w:position w:val="22"/>
        </w:rPr>
        <w:t>万元，与上年预算数相同。</w:t>
      </w:r>
    </w:p>
    <w:p>
      <w:pPr>
        <w:ind w:left="1149"/>
        <w:spacing w:before="2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（7）上级补助收入</w:t>
      </w:r>
      <w:r>
        <w:rPr>
          <w:rFonts w:ascii="FangSong" w:hAnsi="FangSong" w:eastAsia="FangSong" w:cs="FangSong"/>
          <w:sz w:val="32"/>
          <w:szCs w:val="32"/>
          <w:spacing w:val="-3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万元，与上年预算数相同。</w:t>
      </w:r>
    </w:p>
    <w:p>
      <w:pPr>
        <w:ind w:left="1149"/>
        <w:spacing w:before="239" w:line="623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  <w:position w:val="22"/>
        </w:rPr>
        <w:t>（8）附属单位上缴收入</w:t>
      </w:r>
      <w:r>
        <w:rPr>
          <w:rFonts w:ascii="FangSong" w:hAnsi="FangSong" w:eastAsia="FangSong" w:cs="FangSong"/>
          <w:sz w:val="32"/>
          <w:szCs w:val="32"/>
          <w:spacing w:val="-43"/>
          <w:position w:val="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  <w:position w:val="22"/>
        </w:rPr>
        <w:t>0</w:t>
      </w:r>
      <w:r>
        <w:rPr>
          <w:rFonts w:ascii="FangSong" w:hAnsi="FangSong" w:eastAsia="FangSong" w:cs="FangSong"/>
          <w:sz w:val="32"/>
          <w:szCs w:val="32"/>
          <w:spacing w:val="-57"/>
          <w:position w:val="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  <w:position w:val="22"/>
        </w:rPr>
        <w:t>万元，与上年预算数相同。</w:t>
      </w:r>
    </w:p>
    <w:p>
      <w:pPr>
        <w:ind w:left="1149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（9）其他收入</w:t>
      </w:r>
      <w:r>
        <w:rPr>
          <w:rFonts w:ascii="FangSong" w:hAnsi="FangSong" w:eastAsia="FangSong" w:cs="FangSong"/>
          <w:sz w:val="32"/>
          <w:szCs w:val="32"/>
          <w:spacing w:val="-4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万元，与上年预算数相同。</w:t>
      </w:r>
    </w:p>
    <w:p>
      <w:pPr>
        <w:ind w:left="1143"/>
        <w:spacing w:before="239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2．上年结转结余为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万元。与上年预算数</w:t>
      </w:r>
      <w:r>
        <w:rPr>
          <w:rFonts w:ascii="FangSong" w:hAnsi="FangSong" w:eastAsia="FangSong" w:cs="FangSong"/>
          <w:sz w:val="32"/>
          <w:szCs w:val="32"/>
          <w:spacing w:val="-5"/>
        </w:rPr>
        <w:t>相同。</w:t>
      </w:r>
    </w:p>
    <w:p>
      <w:pPr>
        <w:ind w:left="1149"/>
        <w:spacing w:before="24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（二）支出预算总计</w:t>
      </w:r>
      <w:r>
        <w:rPr>
          <w:rFonts w:ascii="FangSong" w:hAnsi="FangSong" w:eastAsia="FangSong" w:cs="FangSong"/>
          <w:sz w:val="32"/>
          <w:szCs w:val="32"/>
          <w:spacing w:val="-55"/>
        </w:rPr>
        <w:t xml:space="preserve"> </w:t>
      </w:r>
      <w:r>
        <w:rPr>
          <w:rFonts w:ascii="FangSong" w:hAnsi="FangSong" w:eastAsia="FangSong" w:cs="FangSong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2,066.15</w:t>
      </w:r>
      <w:r>
        <w:rPr>
          <w:rFonts w:ascii="FangSong" w:hAnsi="FangSong" w:eastAsia="FangSong" w:cs="FangSong"/>
          <w:sz w:val="32"/>
          <w:szCs w:val="32"/>
          <w:spacing w:val="-55"/>
        </w:rPr>
        <w:t xml:space="preserve"> </w:t>
      </w:r>
      <w:r>
        <w:rPr>
          <w:rFonts w:ascii="FangSong" w:hAnsi="FangSong" w:eastAsia="FangSong" w:cs="FangSong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万元。包括：</w:t>
      </w:r>
    </w:p>
    <w:p>
      <w:pPr>
        <w:ind w:left="1163"/>
        <w:spacing w:before="240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1．本年支出合计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2,066.15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万元。</w:t>
      </w:r>
    </w:p>
    <w:p>
      <w:pPr>
        <w:ind w:left="1149"/>
        <w:spacing w:before="238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6"/>
        </w:rPr>
        <w:t>（1）</w:t>
      </w:r>
      <w:r>
        <w:rPr>
          <w:rFonts w:ascii="FangSong" w:hAnsi="FangSong" w:eastAsia="FangSong" w:cs="FangSong"/>
          <w:sz w:val="32"/>
          <w:szCs w:val="32"/>
          <w:spacing w:val="-9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公共安全支出（类）支出</w:t>
      </w:r>
      <w:r>
        <w:rPr>
          <w:rFonts w:ascii="FangSong" w:hAnsi="FangSong" w:eastAsia="FangSong" w:cs="FangSong"/>
          <w:sz w:val="32"/>
          <w:szCs w:val="32"/>
          <w:spacing w:val="-2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1,903.</w:t>
      </w:r>
      <w:r>
        <w:rPr>
          <w:rFonts w:ascii="FangSong" w:hAnsi="FangSong" w:eastAsia="FangSong" w:cs="FangSong"/>
          <w:sz w:val="32"/>
          <w:szCs w:val="32"/>
          <w:spacing w:val="5"/>
        </w:rPr>
        <w:t>89</w:t>
      </w:r>
      <w:r>
        <w:rPr>
          <w:rFonts w:ascii="FangSong" w:hAnsi="FangSong" w:eastAsia="FangSong" w:cs="FangSong"/>
          <w:sz w:val="32"/>
          <w:szCs w:val="32"/>
          <w:spacing w:val="-3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万元，</w:t>
      </w:r>
      <w:r>
        <w:rPr>
          <w:rFonts w:ascii="FangSong" w:hAnsi="FangSong" w:eastAsia="FangSong" w:cs="FangSong"/>
          <w:sz w:val="32"/>
          <w:szCs w:val="32"/>
          <w:spacing w:val="-9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主要用于人</w:t>
      </w:r>
    </w:p>
    <w:p>
      <w:pPr>
        <w:spacing w:line="223" w:lineRule="auto"/>
        <w:sectPr>
          <w:headerReference w:type="default" r:id="rId34"/>
          <w:footerReference w:type="default" r:id="rId35"/>
          <w:pgSz w:w="11906" w:h="16839"/>
          <w:pgMar w:top="433" w:right="791" w:bottom="454" w:left="792" w:header="198" w:footer="278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496" w:right="449" w:firstLine="18"/>
        <w:spacing w:before="104" w:line="359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员，公用、专项等。与上年相比减少</w:t>
      </w:r>
      <w:r>
        <w:rPr>
          <w:rFonts w:ascii="FangSong" w:hAnsi="FangSong" w:eastAsia="FangSong" w:cs="FangSong"/>
          <w:sz w:val="32"/>
          <w:szCs w:val="32"/>
          <w:spacing w:val="-5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53.04</w:t>
      </w:r>
      <w:r>
        <w:rPr>
          <w:rFonts w:ascii="FangSong" w:hAnsi="FangSong" w:eastAsia="FangSong" w:cs="FangSong"/>
          <w:sz w:val="32"/>
          <w:szCs w:val="32"/>
          <w:spacing w:val="-4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万元，减少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2.71%。主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要原因是规范功能科目，之前属于公共安全支出的退休人员补贴和</w:t>
      </w:r>
    </w:p>
    <w:p>
      <w:pPr>
        <w:ind w:left="490"/>
        <w:spacing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住房公积金单位部分现在单独列说明。</w:t>
      </w:r>
    </w:p>
    <w:p>
      <w:pPr>
        <w:ind w:left="495" w:right="448" w:firstLine="654"/>
        <w:spacing w:before="243" w:line="359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</w:rPr>
        <w:t>（2）社会保障和就业支出（类）支出</w:t>
      </w:r>
      <w:r>
        <w:rPr>
          <w:rFonts w:ascii="FangSong" w:hAnsi="FangSong" w:eastAsia="FangSong" w:cs="FangSong"/>
          <w:sz w:val="32"/>
          <w:szCs w:val="32"/>
          <w:spacing w:val="-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17.97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万元，主要用于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8"/>
        </w:rPr>
        <w:t>退休人员房补。与上年相比增加</w:t>
      </w:r>
      <w:r>
        <w:rPr>
          <w:rFonts w:ascii="FangSong" w:hAnsi="FangSong" w:eastAsia="FangSong" w:cs="FangSong"/>
          <w:sz w:val="32"/>
          <w:szCs w:val="32"/>
          <w:spacing w:val="-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8"/>
        </w:rPr>
        <w:t>17.97</w:t>
      </w:r>
      <w:r>
        <w:rPr>
          <w:rFonts w:ascii="FangSong" w:hAnsi="FangSong" w:eastAsia="FangSong" w:cs="FangSong"/>
          <w:sz w:val="32"/>
          <w:szCs w:val="32"/>
          <w:spacing w:val="-3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8"/>
        </w:rPr>
        <w:t>万元（去年预算数为</w:t>
      </w:r>
      <w:r>
        <w:rPr>
          <w:rFonts w:ascii="FangSong" w:hAnsi="FangSong" w:eastAsia="FangSong" w:cs="FangSong"/>
          <w:sz w:val="32"/>
          <w:szCs w:val="32"/>
          <w:spacing w:val="-4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8"/>
        </w:rPr>
        <w:t>0</w:t>
      </w:r>
      <w:r>
        <w:rPr>
          <w:rFonts w:ascii="FangSong" w:hAnsi="FangSong" w:eastAsia="FangSong" w:cs="FangSong"/>
          <w:sz w:val="32"/>
          <w:szCs w:val="32"/>
          <w:spacing w:val="-3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8"/>
        </w:rPr>
        <w:t>万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元，无法计算增减比率）。主要原因是规范功能科目使用，退休人</w:t>
      </w:r>
    </w:p>
    <w:p>
      <w:pPr>
        <w:ind w:left="515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员房补经费调整功能科目。</w:t>
      </w:r>
    </w:p>
    <w:p>
      <w:pPr>
        <w:ind w:left="490" w:right="448" w:firstLine="659"/>
        <w:spacing w:before="240" w:line="359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（3）住房保障支出（类）支出</w:t>
      </w:r>
      <w:r>
        <w:rPr>
          <w:rFonts w:ascii="FangSong" w:hAnsi="FangSong" w:eastAsia="FangSong" w:cs="FangSong"/>
          <w:sz w:val="32"/>
          <w:szCs w:val="32"/>
          <w:spacing w:val="-26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144.29</w:t>
      </w:r>
      <w:r>
        <w:rPr>
          <w:rFonts w:ascii="FangSong" w:hAnsi="FangSong" w:eastAsia="FangSong" w:cs="FangSong"/>
          <w:sz w:val="32"/>
          <w:szCs w:val="32"/>
          <w:spacing w:val="-5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万元，主要用于住房公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积金。与上年相比增加</w:t>
      </w:r>
      <w:r>
        <w:rPr>
          <w:rFonts w:ascii="FangSong" w:hAnsi="FangSong" w:eastAsia="FangSong" w:cs="FangSong"/>
          <w:sz w:val="32"/>
          <w:szCs w:val="32"/>
          <w:spacing w:val="-3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144.29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万元（去年预算数为</w:t>
      </w:r>
      <w:r>
        <w:rPr>
          <w:rFonts w:ascii="FangSong" w:hAnsi="FangSong" w:eastAsia="FangSong" w:cs="FangSong"/>
          <w:sz w:val="32"/>
          <w:szCs w:val="32"/>
          <w:spacing w:val="-5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0</w:t>
      </w:r>
      <w:r>
        <w:rPr>
          <w:rFonts w:ascii="FangSong" w:hAnsi="FangSong" w:eastAsia="FangSong" w:cs="FangSong"/>
          <w:sz w:val="32"/>
          <w:szCs w:val="32"/>
          <w:spacing w:val="-4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万</w:t>
      </w:r>
      <w:r>
        <w:rPr>
          <w:rFonts w:ascii="FangSong" w:hAnsi="FangSong" w:eastAsia="FangSong" w:cs="FangSong"/>
          <w:sz w:val="32"/>
          <w:szCs w:val="32"/>
          <w:spacing w:val="3"/>
        </w:rPr>
        <w:t>元，无法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计算增减比率）。主要原因是规范功能科目使用，住房公积金调整</w:t>
      </w:r>
    </w:p>
    <w:p>
      <w:pPr>
        <w:ind w:left="496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功能科目。</w:t>
      </w:r>
    </w:p>
    <w:p>
      <w:pPr>
        <w:ind w:left="1143"/>
        <w:spacing w:before="239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2．年终结转结余为</w:t>
      </w:r>
      <w:r>
        <w:rPr>
          <w:rFonts w:ascii="FangSong" w:hAnsi="FangSong" w:eastAsia="FangSong" w:cs="FangSong"/>
          <w:sz w:val="32"/>
          <w:szCs w:val="32"/>
          <w:spacing w:val="-6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万元。</w:t>
      </w:r>
    </w:p>
    <w:p>
      <w:pPr>
        <w:ind w:left="1159"/>
        <w:spacing w:before="243" w:line="222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二、收入预算情况说明</w:t>
      </w:r>
    </w:p>
    <w:p>
      <w:pPr>
        <w:ind w:left="1151"/>
        <w:spacing w:before="240" w:line="622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  <w:position w:val="22"/>
        </w:rPr>
        <w:t>宿迁市司法局</w:t>
      </w:r>
      <w:r>
        <w:rPr>
          <w:rFonts w:ascii="FangSong" w:hAnsi="FangSong" w:eastAsia="FangSong" w:cs="FangSong"/>
          <w:sz w:val="32"/>
          <w:szCs w:val="32"/>
          <w:spacing w:val="-50"/>
          <w:position w:val="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  <w:position w:val="22"/>
        </w:rPr>
        <w:t>2024</w:t>
      </w:r>
      <w:r>
        <w:rPr>
          <w:rFonts w:ascii="FangSong" w:hAnsi="FangSong" w:eastAsia="FangSong" w:cs="FangSong"/>
          <w:sz w:val="32"/>
          <w:szCs w:val="32"/>
          <w:spacing w:val="-47"/>
          <w:position w:val="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  <w:position w:val="22"/>
        </w:rPr>
        <w:t>年收入预算合计</w:t>
      </w:r>
      <w:r>
        <w:rPr>
          <w:rFonts w:ascii="FangSong" w:hAnsi="FangSong" w:eastAsia="FangSong" w:cs="FangSong"/>
          <w:sz w:val="32"/>
          <w:szCs w:val="32"/>
          <w:spacing w:val="-60"/>
          <w:position w:val="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  <w:position w:val="22"/>
        </w:rPr>
        <w:t>2,066.15</w:t>
      </w:r>
      <w:r>
        <w:rPr>
          <w:rFonts w:ascii="FangSong" w:hAnsi="FangSong" w:eastAsia="FangSong" w:cs="FangSong"/>
          <w:sz w:val="32"/>
          <w:szCs w:val="32"/>
          <w:spacing w:val="-52"/>
          <w:position w:val="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  <w:position w:val="22"/>
        </w:rPr>
        <w:t>万元，包括本年</w:t>
      </w:r>
    </w:p>
    <w:p>
      <w:pPr>
        <w:ind w:left="507"/>
        <w:spacing w:before="1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收入</w:t>
      </w:r>
      <w:r>
        <w:rPr>
          <w:rFonts w:ascii="FangSong" w:hAnsi="FangSong" w:eastAsia="FangSong" w:cs="FangSong"/>
          <w:sz w:val="32"/>
          <w:szCs w:val="32"/>
          <w:spacing w:val="-6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2,066.15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万元，上年结转结余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万元。</w:t>
      </w:r>
    </w:p>
    <w:p>
      <w:pPr>
        <w:ind w:left="1151"/>
        <w:spacing w:before="24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2"/>
        </w:rPr>
        <w:t>其中：</w:t>
      </w:r>
    </w:p>
    <w:p>
      <w:pPr>
        <w:ind w:left="1150"/>
        <w:spacing w:before="238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本年一般公共预算收入</w:t>
      </w:r>
      <w:r>
        <w:rPr>
          <w:rFonts w:ascii="FangSong" w:hAnsi="FangSong" w:eastAsia="FangSong" w:cs="FangSong"/>
          <w:sz w:val="32"/>
          <w:szCs w:val="32"/>
          <w:spacing w:val="-5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2,066.15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万元，占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100%；</w:t>
      </w:r>
    </w:p>
    <w:p>
      <w:pPr>
        <w:ind w:left="1150"/>
        <w:spacing w:before="240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本年政府性基金预算收入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万元，占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0%；</w:t>
      </w:r>
    </w:p>
    <w:p>
      <w:pPr>
        <w:ind w:left="1150"/>
        <w:spacing w:before="24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本年国有资本经营预算收入</w:t>
      </w:r>
      <w:r>
        <w:rPr>
          <w:rFonts w:ascii="FangSong" w:hAnsi="FangSong" w:eastAsia="FangSong" w:cs="FangSong"/>
          <w:sz w:val="32"/>
          <w:szCs w:val="32"/>
          <w:spacing w:val="-6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万元，占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0%；</w:t>
      </w:r>
    </w:p>
    <w:p>
      <w:pPr>
        <w:ind w:left="1150"/>
        <w:spacing w:before="239" w:line="624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  <w:position w:val="22"/>
        </w:rPr>
        <w:t>本年财政专户管理资金</w:t>
      </w:r>
      <w:r>
        <w:rPr>
          <w:rFonts w:ascii="FangSong" w:hAnsi="FangSong" w:eastAsia="FangSong" w:cs="FangSong"/>
          <w:sz w:val="32"/>
          <w:szCs w:val="32"/>
          <w:spacing w:val="-51"/>
          <w:position w:val="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  <w:position w:val="22"/>
        </w:rPr>
        <w:t>0</w:t>
      </w:r>
      <w:r>
        <w:rPr>
          <w:rFonts w:ascii="FangSong" w:hAnsi="FangSong" w:eastAsia="FangSong" w:cs="FangSong"/>
          <w:sz w:val="32"/>
          <w:szCs w:val="32"/>
          <w:spacing w:val="-57"/>
          <w:position w:val="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  <w:position w:val="22"/>
        </w:rPr>
        <w:t>万元，占</w:t>
      </w:r>
      <w:r>
        <w:rPr>
          <w:rFonts w:ascii="FangSong" w:hAnsi="FangSong" w:eastAsia="FangSong" w:cs="FangSong"/>
          <w:sz w:val="32"/>
          <w:szCs w:val="32"/>
          <w:spacing w:val="-66"/>
          <w:position w:val="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  <w:position w:val="22"/>
        </w:rPr>
        <w:t>0%；</w:t>
      </w:r>
    </w:p>
    <w:p>
      <w:pPr>
        <w:ind w:left="1150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本年事业收入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万元，占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0%；</w:t>
      </w:r>
    </w:p>
    <w:p>
      <w:pPr>
        <w:ind w:left="1150"/>
        <w:spacing w:before="238" w:line="624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  <w:position w:val="22"/>
        </w:rPr>
        <w:t>本年事业单位经营收入</w:t>
      </w:r>
      <w:r>
        <w:rPr>
          <w:rFonts w:ascii="FangSong" w:hAnsi="FangSong" w:eastAsia="FangSong" w:cs="FangSong"/>
          <w:sz w:val="32"/>
          <w:szCs w:val="32"/>
          <w:spacing w:val="-51"/>
          <w:position w:val="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  <w:position w:val="22"/>
        </w:rPr>
        <w:t>0</w:t>
      </w:r>
      <w:r>
        <w:rPr>
          <w:rFonts w:ascii="FangSong" w:hAnsi="FangSong" w:eastAsia="FangSong" w:cs="FangSong"/>
          <w:sz w:val="32"/>
          <w:szCs w:val="32"/>
          <w:spacing w:val="-57"/>
          <w:position w:val="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  <w:position w:val="22"/>
        </w:rPr>
        <w:t>万元，占</w:t>
      </w:r>
      <w:r>
        <w:rPr>
          <w:rFonts w:ascii="FangSong" w:hAnsi="FangSong" w:eastAsia="FangSong" w:cs="FangSong"/>
          <w:sz w:val="32"/>
          <w:szCs w:val="32"/>
          <w:spacing w:val="-66"/>
          <w:position w:val="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  <w:position w:val="22"/>
        </w:rPr>
        <w:t>0%；</w:t>
      </w:r>
    </w:p>
    <w:p>
      <w:pPr>
        <w:ind w:left="1150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本年上级补助收入</w:t>
      </w:r>
      <w:r>
        <w:rPr>
          <w:rFonts w:ascii="FangSong" w:hAnsi="FangSong" w:eastAsia="FangSong" w:cs="FangSong"/>
          <w:sz w:val="32"/>
          <w:szCs w:val="32"/>
          <w:spacing w:val="-6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万元，占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0%；</w:t>
      </w:r>
    </w:p>
    <w:p>
      <w:pPr>
        <w:spacing w:line="221" w:lineRule="auto"/>
        <w:sectPr>
          <w:footerReference w:type="default" r:id="rId36"/>
          <w:pgSz w:w="11906" w:h="16839"/>
          <w:pgMar w:top="433" w:right="791" w:bottom="454" w:left="792" w:header="198" w:footer="278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1150"/>
        <w:spacing w:before="104" w:line="624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  <w:position w:val="22"/>
        </w:rPr>
        <w:t>本年附属单位上缴收入</w:t>
      </w:r>
      <w:r>
        <w:rPr>
          <w:rFonts w:ascii="FangSong" w:hAnsi="FangSong" w:eastAsia="FangSong" w:cs="FangSong"/>
          <w:sz w:val="32"/>
          <w:szCs w:val="32"/>
          <w:spacing w:val="-51"/>
          <w:position w:val="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  <w:position w:val="22"/>
        </w:rPr>
        <w:t>0</w:t>
      </w:r>
      <w:r>
        <w:rPr>
          <w:rFonts w:ascii="FangSong" w:hAnsi="FangSong" w:eastAsia="FangSong" w:cs="FangSong"/>
          <w:sz w:val="32"/>
          <w:szCs w:val="32"/>
          <w:spacing w:val="-57"/>
          <w:position w:val="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  <w:position w:val="22"/>
        </w:rPr>
        <w:t>万元，占</w:t>
      </w:r>
      <w:r>
        <w:rPr>
          <w:rFonts w:ascii="FangSong" w:hAnsi="FangSong" w:eastAsia="FangSong" w:cs="FangSong"/>
          <w:sz w:val="32"/>
          <w:szCs w:val="32"/>
          <w:spacing w:val="-66"/>
          <w:position w:val="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  <w:position w:val="22"/>
        </w:rPr>
        <w:t>0%；</w:t>
      </w:r>
    </w:p>
    <w:p>
      <w:pPr>
        <w:ind w:left="1150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本年其他收入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万元，占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0%；</w:t>
      </w:r>
    </w:p>
    <w:p>
      <w:pPr>
        <w:ind w:left="1151"/>
        <w:spacing w:before="238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上年结转结余的一般公共预算收入</w:t>
      </w:r>
      <w:r>
        <w:rPr>
          <w:rFonts w:ascii="FangSong" w:hAnsi="FangSong" w:eastAsia="FangSong" w:cs="FangSong"/>
          <w:sz w:val="32"/>
          <w:szCs w:val="32"/>
          <w:spacing w:val="-5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万元，占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0%；</w:t>
      </w:r>
    </w:p>
    <w:p>
      <w:pPr>
        <w:ind w:left="1151"/>
        <w:spacing w:before="243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上年结转结余的政府性基金预算收入</w:t>
      </w:r>
      <w:r>
        <w:rPr>
          <w:rFonts w:ascii="FangSong" w:hAnsi="FangSong" w:eastAsia="FangSong" w:cs="FangSong"/>
          <w:sz w:val="32"/>
          <w:szCs w:val="32"/>
          <w:spacing w:val="-6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万元，</w:t>
      </w:r>
      <w:r>
        <w:rPr>
          <w:rFonts w:ascii="FangSong" w:hAnsi="FangSong" w:eastAsia="FangSong" w:cs="FangSong"/>
          <w:sz w:val="32"/>
          <w:szCs w:val="32"/>
          <w:spacing w:val="-4"/>
        </w:rPr>
        <w:t>占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0%；</w:t>
      </w:r>
    </w:p>
    <w:p>
      <w:pPr>
        <w:ind w:left="1151"/>
        <w:spacing w:before="244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上年结转结余的国有资本经营预算收入</w:t>
      </w:r>
      <w:r>
        <w:rPr>
          <w:rFonts w:ascii="FangSong" w:hAnsi="FangSong" w:eastAsia="FangSong" w:cs="FangSong"/>
          <w:sz w:val="32"/>
          <w:szCs w:val="32"/>
          <w:spacing w:val="-6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万元，占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0%；</w:t>
      </w:r>
    </w:p>
    <w:p>
      <w:pPr>
        <w:ind w:left="1151"/>
        <w:spacing w:before="244" w:line="624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  <w:position w:val="22"/>
        </w:rPr>
        <w:t>上年结转结余的财政专户管理资金</w:t>
      </w:r>
      <w:r>
        <w:rPr>
          <w:rFonts w:ascii="FangSong" w:hAnsi="FangSong" w:eastAsia="FangSong" w:cs="FangSong"/>
          <w:sz w:val="32"/>
          <w:szCs w:val="32"/>
          <w:spacing w:val="-51"/>
          <w:position w:val="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  <w:position w:val="22"/>
        </w:rPr>
        <w:t>0</w:t>
      </w:r>
      <w:r>
        <w:rPr>
          <w:rFonts w:ascii="FangSong" w:hAnsi="FangSong" w:eastAsia="FangSong" w:cs="FangSong"/>
          <w:sz w:val="32"/>
          <w:szCs w:val="32"/>
          <w:spacing w:val="-56"/>
          <w:position w:val="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  <w:position w:val="22"/>
        </w:rPr>
        <w:t>万元，占</w:t>
      </w:r>
      <w:r>
        <w:rPr>
          <w:rFonts w:ascii="FangSong" w:hAnsi="FangSong" w:eastAsia="FangSong" w:cs="FangSong"/>
          <w:sz w:val="32"/>
          <w:szCs w:val="32"/>
          <w:spacing w:val="-66"/>
          <w:position w:val="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  <w:position w:val="22"/>
        </w:rPr>
        <w:t>0%；</w:t>
      </w:r>
    </w:p>
    <w:p>
      <w:pPr>
        <w:ind w:left="1151"/>
        <w:spacing w:before="1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上年结转结余的单位资金</w:t>
      </w:r>
      <w:r>
        <w:rPr>
          <w:rFonts w:ascii="FangSong" w:hAnsi="FangSong" w:eastAsia="FangSong" w:cs="FangSong"/>
          <w:sz w:val="32"/>
          <w:szCs w:val="32"/>
          <w:spacing w:val="-6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万元，占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0%。</w:t>
      </w:r>
    </w:p>
    <w:p>
      <w:pPr>
        <w:pStyle w:val="BodyText"/>
        <w:spacing w:line="252" w:lineRule="auto"/>
        <w:rPr/>
      </w:pPr>
      <w:r/>
    </w:p>
    <w:p>
      <w:pPr>
        <w:ind w:firstLine="3593"/>
        <w:spacing w:line="4384" w:lineRule="exact"/>
        <w:rPr/>
      </w:pPr>
      <w:r>
        <w:rPr>
          <w:position w:val="-87"/>
        </w:rPr>
        <w:drawing>
          <wp:inline distT="0" distB="0" distL="0" distR="0">
            <wp:extent cx="2053149" cy="2783689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53149" cy="2783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75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ind w:left="1158"/>
        <w:spacing w:before="105" w:line="222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三、支出预算情况说明</w:t>
      </w:r>
    </w:p>
    <w:p>
      <w:pPr>
        <w:ind w:left="1151"/>
        <w:spacing w:before="239" w:line="624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  <w:position w:val="22"/>
        </w:rPr>
        <w:t>宿迁市司法局</w:t>
      </w:r>
      <w:r>
        <w:rPr>
          <w:rFonts w:ascii="FangSong" w:hAnsi="FangSong" w:eastAsia="FangSong" w:cs="FangSong"/>
          <w:sz w:val="32"/>
          <w:szCs w:val="32"/>
          <w:spacing w:val="-65"/>
          <w:position w:val="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  <w:position w:val="22"/>
        </w:rPr>
        <w:t>2024</w:t>
      </w:r>
      <w:r>
        <w:rPr>
          <w:rFonts w:ascii="FangSong" w:hAnsi="FangSong" w:eastAsia="FangSong" w:cs="FangSong"/>
          <w:sz w:val="32"/>
          <w:szCs w:val="32"/>
          <w:spacing w:val="-52"/>
          <w:position w:val="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  <w:position w:val="22"/>
        </w:rPr>
        <w:t>年支出预算合计</w:t>
      </w:r>
      <w:r>
        <w:rPr>
          <w:rFonts w:ascii="FangSong" w:hAnsi="FangSong" w:eastAsia="FangSong" w:cs="FangSong"/>
          <w:sz w:val="32"/>
          <w:szCs w:val="32"/>
          <w:spacing w:val="-65"/>
          <w:position w:val="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  <w:position w:val="22"/>
        </w:rPr>
        <w:t>2,066.1</w:t>
      </w:r>
      <w:r>
        <w:rPr>
          <w:rFonts w:ascii="FangSong" w:hAnsi="FangSong" w:eastAsia="FangSong" w:cs="FangSong"/>
          <w:sz w:val="32"/>
          <w:szCs w:val="32"/>
          <w:spacing w:val="-6"/>
          <w:position w:val="22"/>
        </w:rPr>
        <w:t>5</w:t>
      </w:r>
      <w:r>
        <w:rPr>
          <w:rFonts w:ascii="FangSong" w:hAnsi="FangSong" w:eastAsia="FangSong" w:cs="FangSong"/>
          <w:sz w:val="32"/>
          <w:szCs w:val="32"/>
          <w:spacing w:val="-57"/>
          <w:position w:val="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  <w:position w:val="22"/>
        </w:rPr>
        <w:t>万元，其中：</w:t>
      </w:r>
    </w:p>
    <w:p>
      <w:pPr>
        <w:ind w:left="1149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基本支出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1,786.15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万元，占</w:t>
      </w:r>
      <w:r>
        <w:rPr>
          <w:rFonts w:ascii="FangSong" w:hAnsi="FangSong" w:eastAsia="FangSong" w:cs="FangSong"/>
          <w:sz w:val="32"/>
          <w:szCs w:val="32"/>
          <w:spacing w:val="-6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86.45</w:t>
      </w:r>
      <w:r>
        <w:rPr>
          <w:rFonts w:ascii="FangSong" w:hAnsi="FangSong" w:eastAsia="FangSong" w:cs="FangSong"/>
          <w:sz w:val="32"/>
          <w:szCs w:val="32"/>
          <w:spacing w:val="-5"/>
        </w:rPr>
        <w:t>%；</w:t>
      </w:r>
    </w:p>
    <w:p>
      <w:pPr>
        <w:ind w:left="1150"/>
        <w:spacing w:before="239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项目支出</w:t>
      </w:r>
      <w:r>
        <w:rPr>
          <w:rFonts w:ascii="FangSong" w:hAnsi="FangSong" w:eastAsia="FangSong" w:cs="FangSong"/>
          <w:sz w:val="32"/>
          <w:szCs w:val="32"/>
          <w:spacing w:val="-5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280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万元，占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13.55%；</w:t>
      </w:r>
    </w:p>
    <w:p>
      <w:pPr>
        <w:ind w:left="1149"/>
        <w:spacing w:before="238" w:line="624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  <w:position w:val="22"/>
        </w:rPr>
        <w:t>事业单位经营支出</w:t>
      </w:r>
      <w:r>
        <w:rPr>
          <w:rFonts w:ascii="FangSong" w:hAnsi="FangSong" w:eastAsia="FangSong" w:cs="FangSong"/>
          <w:sz w:val="32"/>
          <w:szCs w:val="32"/>
          <w:spacing w:val="-60"/>
          <w:position w:val="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  <w:position w:val="22"/>
        </w:rPr>
        <w:t>0</w:t>
      </w:r>
      <w:r>
        <w:rPr>
          <w:rFonts w:ascii="FangSong" w:hAnsi="FangSong" w:eastAsia="FangSong" w:cs="FangSong"/>
          <w:sz w:val="32"/>
          <w:szCs w:val="32"/>
          <w:spacing w:val="-56"/>
          <w:position w:val="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  <w:position w:val="22"/>
        </w:rPr>
        <w:t>万元，占</w:t>
      </w:r>
      <w:r>
        <w:rPr>
          <w:rFonts w:ascii="FangSong" w:hAnsi="FangSong" w:eastAsia="FangSong" w:cs="FangSong"/>
          <w:sz w:val="32"/>
          <w:szCs w:val="32"/>
          <w:spacing w:val="-67"/>
          <w:position w:val="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  <w:position w:val="22"/>
        </w:rPr>
        <w:t>0%；</w:t>
      </w:r>
    </w:p>
    <w:p>
      <w:pPr>
        <w:ind w:left="1151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上缴上级支出</w:t>
      </w:r>
      <w:r>
        <w:rPr>
          <w:rFonts w:ascii="FangSong" w:hAnsi="FangSong" w:eastAsia="FangSong" w:cs="FangSong"/>
          <w:sz w:val="32"/>
          <w:szCs w:val="32"/>
          <w:spacing w:val="-5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万元，占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0%；</w:t>
      </w:r>
    </w:p>
    <w:p>
      <w:pPr>
        <w:ind w:left="1151"/>
        <w:spacing w:before="238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对附属单位补助支出</w:t>
      </w:r>
      <w:r>
        <w:rPr>
          <w:rFonts w:ascii="FangSong" w:hAnsi="FangSong" w:eastAsia="FangSong" w:cs="FangSong"/>
          <w:sz w:val="32"/>
          <w:szCs w:val="32"/>
          <w:spacing w:val="-5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万元，占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0%。</w:t>
      </w:r>
    </w:p>
    <w:p>
      <w:pPr>
        <w:spacing w:line="221" w:lineRule="auto"/>
        <w:sectPr>
          <w:footerReference w:type="default" r:id="rId37"/>
          <w:pgSz w:w="11906" w:h="16839"/>
          <w:pgMar w:top="433" w:right="791" w:bottom="454" w:left="792" w:header="198" w:footer="278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99" w:lineRule="auto"/>
        <w:rPr/>
      </w:pPr>
      <w:r/>
    </w:p>
    <w:p>
      <w:pPr>
        <w:pStyle w:val="BodyText"/>
        <w:spacing w:line="299" w:lineRule="auto"/>
        <w:rPr/>
      </w:pPr>
      <w:r/>
    </w:p>
    <w:p>
      <w:pPr>
        <w:pStyle w:val="BodyText"/>
        <w:spacing w:line="300" w:lineRule="auto"/>
        <w:rPr/>
      </w:pPr>
      <w:r/>
    </w:p>
    <w:p>
      <w:pPr>
        <w:pStyle w:val="BodyText"/>
        <w:spacing w:line="300" w:lineRule="auto"/>
        <w:rPr/>
      </w:pPr>
      <w:r/>
    </w:p>
    <w:p>
      <w:pPr>
        <w:ind w:firstLine="2635"/>
        <w:spacing w:line="4245" w:lineRule="exact"/>
        <w:rPr/>
      </w:pPr>
      <w:r>
        <w:rPr>
          <w:position w:val="-84"/>
        </w:rPr>
        <w:drawing>
          <wp:inline distT="0" distB="0" distL="0" distR="0">
            <wp:extent cx="3143092" cy="2695117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143092" cy="2695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ind w:left="1187"/>
        <w:spacing w:before="104" w:line="222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四、财政拨款收支预算总体情况说明</w:t>
      </w:r>
    </w:p>
    <w:p>
      <w:pPr>
        <w:ind w:left="495" w:right="449" w:firstLine="656"/>
        <w:spacing w:before="239" w:line="359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7"/>
        </w:rPr>
        <w:t>宿迁市司法局</w:t>
      </w:r>
      <w:r>
        <w:rPr>
          <w:rFonts w:ascii="FangSong" w:hAnsi="FangSong" w:eastAsia="FangSong" w:cs="FangSong"/>
          <w:sz w:val="32"/>
          <w:szCs w:val="32"/>
          <w:spacing w:val="-2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7"/>
        </w:rPr>
        <w:t>2024</w:t>
      </w:r>
      <w:r>
        <w:rPr>
          <w:rFonts w:ascii="FangSong" w:hAnsi="FangSong" w:eastAsia="FangSong" w:cs="FangSong"/>
          <w:sz w:val="32"/>
          <w:szCs w:val="32"/>
          <w:spacing w:val="-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7"/>
        </w:rPr>
        <w:t>年度财政拨款收、支总预算</w:t>
      </w:r>
      <w:r>
        <w:rPr>
          <w:rFonts w:ascii="FangSong" w:hAnsi="FangSong" w:eastAsia="FangSong" w:cs="FangSong"/>
          <w:sz w:val="32"/>
          <w:szCs w:val="32"/>
          <w:spacing w:val="-4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7"/>
        </w:rPr>
        <w:t>2,066.15</w:t>
      </w:r>
      <w:r>
        <w:rPr>
          <w:rFonts w:ascii="FangSong" w:hAnsi="FangSong" w:eastAsia="FangSong" w:cs="FangSong"/>
          <w:sz w:val="32"/>
          <w:szCs w:val="32"/>
          <w:spacing w:val="-3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7"/>
        </w:rPr>
        <w:t>万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元。与上年相比，财政拨款收、支总计各增加</w:t>
      </w:r>
      <w:r>
        <w:rPr>
          <w:rFonts w:ascii="FangSong" w:hAnsi="FangSong" w:eastAsia="FangSong" w:cs="FangSong"/>
          <w:sz w:val="32"/>
          <w:szCs w:val="32"/>
          <w:spacing w:val="-2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109.22</w:t>
      </w:r>
      <w:r>
        <w:rPr>
          <w:rFonts w:ascii="FangSong" w:hAnsi="FangSong" w:eastAsia="FangSong" w:cs="FangSong"/>
          <w:sz w:val="32"/>
          <w:szCs w:val="32"/>
          <w:spacing w:val="-4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万元，增长</w:t>
      </w:r>
    </w:p>
    <w:p>
      <w:pPr>
        <w:ind w:left="486"/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5.58%。主要原因是人员变动及人员经费增加。</w:t>
      </w:r>
    </w:p>
    <w:p>
      <w:pPr>
        <w:ind w:left="1154"/>
        <w:spacing w:before="236" w:line="222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五、财政拨款支出预算情况说明</w:t>
      </w:r>
    </w:p>
    <w:p>
      <w:pPr>
        <w:ind w:left="496" w:right="449" w:firstLine="655"/>
        <w:spacing w:before="239" w:line="35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宿迁市司法局</w:t>
      </w:r>
      <w:r>
        <w:rPr>
          <w:rFonts w:ascii="FangSong" w:hAnsi="FangSong" w:eastAsia="FangSong" w:cs="FangSong"/>
          <w:sz w:val="32"/>
          <w:szCs w:val="32"/>
          <w:spacing w:val="-6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2024</w:t>
      </w:r>
      <w:r>
        <w:rPr>
          <w:rFonts w:ascii="FangSong" w:hAnsi="FangSong" w:eastAsia="FangSong" w:cs="FangSong"/>
          <w:sz w:val="32"/>
          <w:szCs w:val="32"/>
          <w:spacing w:val="-4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年财政拨款预算支出</w:t>
      </w:r>
      <w:r>
        <w:rPr>
          <w:rFonts w:ascii="FangSong" w:hAnsi="FangSong" w:eastAsia="FangSong" w:cs="FangSong"/>
          <w:sz w:val="32"/>
          <w:szCs w:val="32"/>
          <w:spacing w:val="-5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2</w:t>
      </w:r>
      <w:r>
        <w:rPr>
          <w:rFonts w:ascii="FangSong" w:hAnsi="FangSong" w:eastAsia="FangSong" w:cs="FangSong"/>
          <w:sz w:val="32"/>
          <w:szCs w:val="32"/>
          <w:spacing w:val="-4"/>
        </w:rPr>
        <w:t>,066.15</w:t>
      </w:r>
      <w:r>
        <w:rPr>
          <w:rFonts w:ascii="FangSong" w:hAnsi="FangSong" w:eastAsia="FangSong" w:cs="FangSong"/>
          <w:sz w:val="32"/>
          <w:szCs w:val="32"/>
          <w:spacing w:val="-5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万元，</w:t>
      </w:r>
      <w:r>
        <w:rPr>
          <w:rFonts w:ascii="FangSong" w:hAnsi="FangSong" w:eastAsia="FangSong" w:cs="FangSong"/>
          <w:sz w:val="32"/>
          <w:szCs w:val="32"/>
          <w:spacing w:val="-7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占本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年支出合计的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100%。与上年相比，</w:t>
      </w:r>
      <w:r>
        <w:rPr>
          <w:rFonts w:ascii="FangSong" w:hAnsi="FangSong" w:eastAsia="FangSong" w:cs="FangSong"/>
          <w:sz w:val="32"/>
          <w:szCs w:val="32"/>
          <w:spacing w:val="-7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财政拨款支出增加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109.22</w:t>
      </w:r>
      <w:r>
        <w:rPr>
          <w:rFonts w:ascii="FangSong" w:hAnsi="FangSong" w:eastAsia="FangSong" w:cs="FangSong"/>
          <w:sz w:val="32"/>
          <w:szCs w:val="32"/>
          <w:spacing w:val="-3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万</w:t>
      </w:r>
    </w:p>
    <w:p>
      <w:pPr>
        <w:ind w:left="495"/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元，增长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5.58%。主要原因是人员变动及人员</w:t>
      </w:r>
      <w:r>
        <w:rPr>
          <w:rFonts w:ascii="FangSong" w:hAnsi="FangSong" w:eastAsia="FangSong" w:cs="FangSong"/>
          <w:sz w:val="32"/>
          <w:szCs w:val="32"/>
          <w:spacing w:val="-4"/>
        </w:rPr>
        <w:t>经费增加。</w:t>
      </w:r>
    </w:p>
    <w:p>
      <w:pPr>
        <w:ind w:left="1151"/>
        <w:spacing w:before="237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2"/>
        </w:rPr>
        <w:t>其中：</w:t>
      </w:r>
    </w:p>
    <w:p>
      <w:pPr>
        <w:ind w:left="1149"/>
        <w:spacing w:before="238" w:line="2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（一）公共安全支出（类）</w:t>
      </w:r>
    </w:p>
    <w:p>
      <w:pPr>
        <w:ind w:left="490" w:right="449" w:firstLine="672"/>
        <w:spacing w:before="237" w:line="35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</w:rPr>
        <w:t>1.司法（款）行政运行（项）支出</w:t>
      </w:r>
      <w:r>
        <w:rPr>
          <w:rFonts w:ascii="FangSong" w:hAnsi="FangSong" w:eastAsia="FangSong" w:cs="FangSong"/>
          <w:sz w:val="32"/>
          <w:szCs w:val="32"/>
          <w:spacing w:val="-3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1,623</w:t>
      </w:r>
      <w:r>
        <w:rPr>
          <w:rFonts w:ascii="FangSong" w:hAnsi="FangSong" w:eastAsia="FangSong" w:cs="FangSong"/>
          <w:sz w:val="32"/>
          <w:szCs w:val="32"/>
          <w:spacing w:val="4"/>
        </w:rPr>
        <w:t>.89</w:t>
      </w:r>
      <w:r>
        <w:rPr>
          <w:rFonts w:ascii="FangSong" w:hAnsi="FangSong" w:eastAsia="FangSong" w:cs="FangSong"/>
          <w:sz w:val="32"/>
          <w:szCs w:val="32"/>
          <w:spacing w:val="-4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万元，与上年相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比减少</w:t>
      </w:r>
      <w:r>
        <w:rPr>
          <w:rFonts w:ascii="FangSong" w:hAnsi="FangSong" w:eastAsia="FangSong" w:cs="FangSong"/>
          <w:sz w:val="32"/>
          <w:szCs w:val="32"/>
          <w:spacing w:val="-5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53.04</w:t>
      </w:r>
      <w:r>
        <w:rPr>
          <w:rFonts w:ascii="FangSong" w:hAnsi="FangSong" w:eastAsia="FangSong" w:cs="FangSong"/>
          <w:sz w:val="32"/>
          <w:szCs w:val="32"/>
          <w:spacing w:val="-4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万元，减少</w:t>
      </w:r>
      <w:r>
        <w:rPr>
          <w:rFonts w:ascii="FangSong" w:hAnsi="FangSong" w:eastAsia="FangSong" w:cs="FangSong"/>
          <w:sz w:val="32"/>
          <w:szCs w:val="32"/>
          <w:spacing w:val="-5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3.16%。主要原因是规范功能科目，</w:t>
      </w:r>
      <w:r>
        <w:rPr>
          <w:rFonts w:ascii="FangSong" w:hAnsi="FangSong" w:eastAsia="FangSong" w:cs="FangSong"/>
          <w:sz w:val="32"/>
          <w:szCs w:val="32"/>
          <w:spacing w:val="2"/>
        </w:rPr>
        <w:t>之前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属于公共安全支出的退休人员补贴和住房公积金单位部分现在单独</w:t>
      </w:r>
    </w:p>
    <w:p>
      <w:pPr>
        <w:ind w:left="499"/>
        <w:spacing w:before="1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列说明。</w:t>
      </w:r>
    </w:p>
    <w:p>
      <w:pPr>
        <w:spacing w:line="223" w:lineRule="auto"/>
        <w:sectPr>
          <w:footerReference w:type="default" r:id="rId39"/>
          <w:pgSz w:w="11906" w:h="16839"/>
          <w:pgMar w:top="433" w:right="791" w:bottom="454" w:left="792" w:header="198" w:footer="278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1143"/>
        <w:spacing w:before="104" w:line="623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  <w:position w:val="22"/>
        </w:rPr>
        <w:t>2.司法（款）其他司法支出（项）支出</w:t>
      </w:r>
      <w:r>
        <w:rPr>
          <w:rFonts w:ascii="FangSong" w:hAnsi="FangSong" w:eastAsia="FangSong" w:cs="FangSong"/>
          <w:sz w:val="32"/>
          <w:szCs w:val="32"/>
          <w:spacing w:val="-53"/>
          <w:position w:val="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  <w:position w:val="22"/>
        </w:rPr>
        <w:t>280</w:t>
      </w:r>
      <w:r>
        <w:rPr>
          <w:rFonts w:ascii="FangSong" w:hAnsi="FangSong" w:eastAsia="FangSong" w:cs="FangSong"/>
          <w:sz w:val="32"/>
          <w:szCs w:val="32"/>
          <w:spacing w:val="-48"/>
          <w:position w:val="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  <w:position w:val="22"/>
        </w:rPr>
        <w:t>万元，与上年预算</w:t>
      </w:r>
    </w:p>
    <w:p>
      <w:pPr>
        <w:ind w:left="489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数相同。</w:t>
      </w:r>
    </w:p>
    <w:p>
      <w:pPr>
        <w:ind w:left="1149"/>
        <w:spacing w:before="239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（二）社会保障和就业支出（类）</w:t>
      </w:r>
    </w:p>
    <w:p>
      <w:pPr>
        <w:ind w:left="493" w:right="449" w:firstLine="657"/>
        <w:spacing w:before="241" w:line="35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9"/>
        </w:rPr>
        <w:t>行政事业单位养老支出（款）</w:t>
      </w:r>
      <w:r>
        <w:rPr>
          <w:rFonts w:ascii="FangSong" w:hAnsi="FangSong" w:eastAsia="FangSong" w:cs="FangSong"/>
          <w:sz w:val="32"/>
          <w:szCs w:val="32"/>
          <w:spacing w:val="-7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9"/>
        </w:rPr>
        <w:t>行政单位离退休（项）</w:t>
      </w:r>
      <w:r>
        <w:rPr>
          <w:rFonts w:ascii="FangSong" w:hAnsi="FangSong" w:eastAsia="FangSong" w:cs="FangSong"/>
          <w:sz w:val="32"/>
          <w:szCs w:val="32"/>
          <w:spacing w:val="-8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9"/>
        </w:rPr>
        <w:t>支出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17.97</w:t>
      </w:r>
      <w:r>
        <w:rPr>
          <w:rFonts w:ascii="FangSong" w:hAnsi="FangSong" w:eastAsia="FangSong" w:cs="FangSong"/>
          <w:sz w:val="32"/>
          <w:szCs w:val="32"/>
          <w:spacing w:val="-41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万元，与上年相比增加</w:t>
      </w:r>
      <w:r>
        <w:rPr>
          <w:rFonts w:ascii="FangSong" w:hAnsi="FangSong" w:eastAsia="FangSong" w:cs="FangSong"/>
          <w:sz w:val="32"/>
          <w:szCs w:val="32"/>
          <w:spacing w:val="-37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17.97</w:t>
      </w:r>
      <w:r>
        <w:rPr>
          <w:rFonts w:ascii="FangSong" w:hAnsi="FangSong" w:eastAsia="FangSong" w:cs="FangSong"/>
          <w:sz w:val="32"/>
          <w:szCs w:val="32"/>
          <w:spacing w:val="-47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万元（去年预算数为</w:t>
      </w:r>
      <w:r>
        <w:rPr>
          <w:rFonts w:ascii="FangSong" w:hAnsi="FangSong" w:eastAsia="FangSong" w:cs="FangSong"/>
          <w:sz w:val="32"/>
          <w:szCs w:val="32"/>
          <w:spacing w:val="-58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0</w:t>
      </w:r>
      <w:r>
        <w:rPr>
          <w:rFonts w:ascii="FangSong" w:hAnsi="FangSong" w:eastAsia="FangSong" w:cs="FangSong"/>
          <w:sz w:val="32"/>
          <w:szCs w:val="32"/>
          <w:spacing w:val="-48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万元，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无法计算增减比率）。主要原因是规范功能科目使用，退休人员房</w:t>
      </w:r>
    </w:p>
    <w:p>
      <w:pPr>
        <w:ind w:left="495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补经费调整功能科目。</w:t>
      </w:r>
    </w:p>
    <w:p>
      <w:pPr>
        <w:ind w:left="1149"/>
        <w:spacing w:before="239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（三）住房保障支出（类）</w:t>
      </w:r>
    </w:p>
    <w:p>
      <w:pPr>
        <w:ind w:left="492" w:right="448" w:firstLine="656"/>
        <w:spacing w:before="241" w:line="35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</w:rPr>
        <w:t>住房改革支出（款）住房公积金（项）支出</w:t>
      </w:r>
      <w:r>
        <w:rPr>
          <w:rFonts w:ascii="FangSong" w:hAnsi="FangSong" w:eastAsia="FangSong" w:cs="FangSong"/>
          <w:sz w:val="32"/>
          <w:szCs w:val="32"/>
          <w:spacing w:val="-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144.29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万元，与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上年相比增加</w:t>
      </w:r>
      <w:r>
        <w:rPr>
          <w:rFonts w:ascii="FangSong" w:hAnsi="FangSong" w:eastAsia="FangSong" w:cs="FangSong"/>
          <w:sz w:val="32"/>
          <w:szCs w:val="32"/>
          <w:spacing w:val="-3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144.29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万元（去年预算数为</w:t>
      </w:r>
      <w:r>
        <w:rPr>
          <w:rFonts w:ascii="FangSong" w:hAnsi="FangSong" w:eastAsia="FangSong" w:cs="FangSong"/>
          <w:sz w:val="32"/>
          <w:szCs w:val="32"/>
          <w:spacing w:val="-5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0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万元</w:t>
      </w:r>
      <w:r>
        <w:rPr>
          <w:rFonts w:ascii="FangSong" w:hAnsi="FangSong" w:eastAsia="FangSong" w:cs="FangSong"/>
          <w:sz w:val="32"/>
          <w:szCs w:val="32"/>
          <w:spacing w:val="3"/>
        </w:rPr>
        <w:t>，无法计算增减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5"/>
        </w:rPr>
        <w:t>比率）。主要原因是规范功能科目使用，住房公积金调整功能科</w:t>
      </w:r>
    </w:p>
    <w:p>
      <w:pPr>
        <w:ind w:left="546"/>
        <w:spacing w:before="1" w:line="22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0"/>
        </w:rPr>
        <w:t>目。</w:t>
      </w:r>
    </w:p>
    <w:p>
      <w:pPr>
        <w:ind w:left="1151"/>
        <w:spacing w:before="231" w:line="222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六、财政拨款基本支出预算情况说明</w:t>
      </w:r>
    </w:p>
    <w:p>
      <w:pPr>
        <w:ind w:left="1151"/>
        <w:spacing w:before="239" w:line="623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8"/>
          <w:position w:val="22"/>
        </w:rPr>
        <w:t>宿迁市司法局</w:t>
      </w:r>
      <w:r>
        <w:rPr>
          <w:rFonts w:ascii="FangSong" w:hAnsi="FangSong" w:eastAsia="FangSong" w:cs="FangSong"/>
          <w:sz w:val="32"/>
          <w:szCs w:val="32"/>
          <w:spacing w:val="-44"/>
          <w:position w:val="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8"/>
          <w:position w:val="22"/>
        </w:rPr>
        <w:t>2024</w:t>
      </w:r>
      <w:r>
        <w:rPr>
          <w:rFonts w:ascii="FangSong" w:hAnsi="FangSong" w:eastAsia="FangSong" w:cs="FangSong"/>
          <w:sz w:val="32"/>
          <w:szCs w:val="32"/>
          <w:spacing w:val="-31"/>
          <w:position w:val="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8"/>
          <w:position w:val="22"/>
        </w:rPr>
        <w:t>年度财政拨款基本支出</w:t>
      </w:r>
      <w:r>
        <w:rPr>
          <w:rFonts w:ascii="FangSong" w:hAnsi="FangSong" w:eastAsia="FangSong" w:cs="FangSong"/>
          <w:sz w:val="32"/>
          <w:szCs w:val="32"/>
          <w:spacing w:val="7"/>
          <w:position w:val="22"/>
        </w:rPr>
        <w:t>预算</w:t>
      </w:r>
      <w:r>
        <w:rPr>
          <w:rFonts w:ascii="FangSong" w:hAnsi="FangSong" w:eastAsia="FangSong" w:cs="FangSong"/>
          <w:sz w:val="32"/>
          <w:szCs w:val="32"/>
          <w:spacing w:val="-24"/>
          <w:position w:val="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7"/>
          <w:position w:val="22"/>
        </w:rPr>
        <w:t>1,786.15</w:t>
      </w:r>
      <w:r>
        <w:rPr>
          <w:rFonts w:ascii="FangSong" w:hAnsi="FangSong" w:eastAsia="FangSong" w:cs="FangSong"/>
          <w:sz w:val="32"/>
          <w:szCs w:val="32"/>
          <w:spacing w:val="-35"/>
          <w:position w:val="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7"/>
          <w:position w:val="22"/>
        </w:rPr>
        <w:t>万</w:t>
      </w:r>
    </w:p>
    <w:p>
      <w:pPr>
        <w:ind w:left="495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</w:rPr>
        <w:t>元，其中：</w:t>
      </w:r>
    </w:p>
    <w:p>
      <w:pPr>
        <w:ind w:left="490" w:right="449" w:firstLine="659"/>
        <w:spacing w:before="239" w:line="35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</w:rPr>
        <w:t>（一）人员经费</w:t>
      </w:r>
      <w:r>
        <w:rPr>
          <w:rFonts w:ascii="FangSong" w:hAnsi="FangSong" w:eastAsia="FangSong" w:cs="FangSong"/>
          <w:sz w:val="32"/>
          <w:szCs w:val="32"/>
          <w:spacing w:val="-2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1,567.51</w:t>
      </w:r>
      <w:r>
        <w:rPr>
          <w:rFonts w:ascii="FangSong" w:hAnsi="FangSong" w:eastAsia="FangSong" w:cs="FangSong"/>
          <w:sz w:val="32"/>
          <w:szCs w:val="32"/>
          <w:spacing w:val="-4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万元。主要包括：基本工资、津贴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补贴、奖金、绩效工资、机关事业单位基本养老保险缴费、职业年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5"/>
        </w:rPr>
        <w:t>金缴费、职工基本医疗保险缴费、其他社会保障缴费、住房公积</w:t>
      </w:r>
    </w:p>
    <w:p>
      <w:pPr>
        <w:ind w:left="490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金、其他工资福利支出、退休费。</w:t>
      </w:r>
    </w:p>
    <w:p>
      <w:pPr>
        <w:ind w:left="500" w:right="449" w:firstLine="648"/>
        <w:spacing w:before="243" w:line="35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6"/>
        </w:rPr>
        <w:t>（二）公用经费</w:t>
      </w:r>
      <w:r>
        <w:rPr>
          <w:rFonts w:ascii="FangSong" w:hAnsi="FangSong" w:eastAsia="FangSong" w:cs="FangSong"/>
          <w:sz w:val="32"/>
          <w:szCs w:val="32"/>
          <w:spacing w:val="-4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218.64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万元。主要包括：办公费、水费、电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费、邮电费、维修（护）费、会议费、培训费、公务接待费、劳务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费、工会经费、福利费、公务用车运行维护费、其他交通费用、其</w:t>
      </w:r>
    </w:p>
    <w:p>
      <w:pPr>
        <w:ind w:left="491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他商品和服务支出、办公设备购置。</w:t>
      </w:r>
    </w:p>
    <w:p>
      <w:pPr>
        <w:spacing w:line="221" w:lineRule="auto"/>
        <w:sectPr>
          <w:footerReference w:type="default" r:id="rId41"/>
          <w:pgSz w:w="11906" w:h="16839"/>
          <w:pgMar w:top="433" w:right="791" w:bottom="454" w:left="792" w:header="198" w:footer="278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1155"/>
        <w:spacing w:before="104" w:line="222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七、一般公共预算支出预算情况说明</w:t>
      </w:r>
    </w:p>
    <w:p>
      <w:pPr>
        <w:ind w:left="484" w:right="474" w:firstLine="667"/>
        <w:spacing w:before="239" w:line="359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2"/>
        </w:rPr>
        <w:t>宿</w:t>
      </w:r>
      <w:r>
        <w:rPr>
          <w:rFonts w:ascii="FangSong" w:hAnsi="FangSong" w:eastAsia="FangSong" w:cs="FangSong"/>
          <w:sz w:val="32"/>
          <w:szCs w:val="32"/>
          <w:spacing w:val="-7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2"/>
        </w:rPr>
        <w:t>迁</w:t>
      </w:r>
      <w:r>
        <w:rPr>
          <w:rFonts w:ascii="FangSong" w:hAnsi="FangSong" w:eastAsia="FangSong" w:cs="FangSong"/>
          <w:sz w:val="32"/>
          <w:szCs w:val="32"/>
          <w:spacing w:val="-7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2"/>
        </w:rPr>
        <w:t>市</w:t>
      </w:r>
      <w:r>
        <w:rPr>
          <w:rFonts w:ascii="FangSong" w:hAnsi="FangSong" w:eastAsia="FangSong" w:cs="FangSong"/>
          <w:sz w:val="32"/>
          <w:szCs w:val="32"/>
          <w:spacing w:val="-5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2"/>
        </w:rPr>
        <w:t>司</w:t>
      </w:r>
      <w:r>
        <w:rPr>
          <w:rFonts w:ascii="FangSong" w:hAnsi="FangSong" w:eastAsia="FangSong" w:cs="FangSong"/>
          <w:sz w:val="32"/>
          <w:szCs w:val="32"/>
          <w:spacing w:val="-7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2"/>
        </w:rPr>
        <w:t>法</w:t>
      </w:r>
      <w:r>
        <w:rPr>
          <w:rFonts w:ascii="FangSong" w:hAnsi="FangSong" w:eastAsia="FangSong" w:cs="FangSong"/>
          <w:sz w:val="32"/>
          <w:szCs w:val="32"/>
          <w:spacing w:val="-7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2"/>
        </w:rPr>
        <w:t>局</w:t>
      </w:r>
      <w:r>
        <w:rPr>
          <w:rFonts w:ascii="FangSong" w:hAnsi="FangSong" w:eastAsia="FangSong" w:cs="FangSong"/>
          <w:sz w:val="32"/>
          <w:szCs w:val="32"/>
          <w:spacing w:val="-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2"/>
        </w:rPr>
        <w:t>2024</w:t>
      </w:r>
      <w:r>
        <w:rPr>
          <w:rFonts w:ascii="FangSong" w:hAnsi="FangSong" w:eastAsia="FangSong" w:cs="FangSong"/>
          <w:sz w:val="32"/>
          <w:szCs w:val="32"/>
          <w:spacing w:val="-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2"/>
        </w:rPr>
        <w:t>年</w:t>
      </w:r>
      <w:r>
        <w:rPr>
          <w:rFonts w:ascii="FangSong" w:hAnsi="FangSong" w:eastAsia="FangSong" w:cs="FangSong"/>
          <w:sz w:val="32"/>
          <w:szCs w:val="32"/>
          <w:spacing w:val="-7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2"/>
        </w:rPr>
        <w:t>一</w:t>
      </w:r>
      <w:r>
        <w:rPr>
          <w:rFonts w:ascii="FangSong" w:hAnsi="FangSong" w:eastAsia="FangSong" w:cs="FangSong"/>
          <w:sz w:val="32"/>
          <w:szCs w:val="32"/>
          <w:spacing w:val="-8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2"/>
        </w:rPr>
        <w:t>般</w:t>
      </w:r>
      <w:r>
        <w:rPr>
          <w:rFonts w:ascii="FangSong" w:hAnsi="FangSong" w:eastAsia="FangSong" w:cs="FangSong"/>
          <w:sz w:val="32"/>
          <w:szCs w:val="32"/>
          <w:spacing w:val="-7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2"/>
        </w:rPr>
        <w:t>公</w:t>
      </w:r>
      <w:r>
        <w:rPr>
          <w:rFonts w:ascii="FangSong" w:hAnsi="FangSong" w:eastAsia="FangSong" w:cs="FangSong"/>
          <w:sz w:val="32"/>
          <w:szCs w:val="32"/>
          <w:spacing w:val="-7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2"/>
        </w:rPr>
        <w:t>共</w:t>
      </w:r>
      <w:r>
        <w:rPr>
          <w:rFonts w:ascii="FangSong" w:hAnsi="FangSong" w:eastAsia="FangSong" w:cs="FangSong"/>
          <w:sz w:val="32"/>
          <w:szCs w:val="32"/>
          <w:spacing w:val="-8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2"/>
        </w:rPr>
        <w:t>预</w:t>
      </w:r>
      <w:r>
        <w:rPr>
          <w:rFonts w:ascii="FangSong" w:hAnsi="FangSong" w:eastAsia="FangSong" w:cs="FangSong"/>
          <w:sz w:val="32"/>
          <w:szCs w:val="32"/>
          <w:spacing w:val="-8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2"/>
        </w:rPr>
        <w:t>算</w:t>
      </w:r>
      <w:r>
        <w:rPr>
          <w:rFonts w:ascii="FangSong" w:hAnsi="FangSong" w:eastAsia="FangSong" w:cs="FangSong"/>
          <w:sz w:val="32"/>
          <w:szCs w:val="32"/>
          <w:spacing w:val="-8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2"/>
        </w:rPr>
        <w:t>财</w:t>
      </w:r>
      <w:r>
        <w:rPr>
          <w:rFonts w:ascii="FangSong" w:hAnsi="FangSong" w:eastAsia="FangSong" w:cs="FangSong"/>
          <w:sz w:val="32"/>
          <w:szCs w:val="32"/>
          <w:spacing w:val="-8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2"/>
        </w:rPr>
        <w:t>政</w:t>
      </w:r>
      <w:r>
        <w:rPr>
          <w:rFonts w:ascii="FangSong" w:hAnsi="FangSong" w:eastAsia="FangSong" w:cs="FangSong"/>
          <w:sz w:val="32"/>
          <w:szCs w:val="32"/>
          <w:spacing w:val="-8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2"/>
        </w:rPr>
        <w:t>拨</w:t>
      </w:r>
      <w:r>
        <w:rPr>
          <w:rFonts w:ascii="FangSong" w:hAnsi="FangSong" w:eastAsia="FangSong" w:cs="FangSong"/>
          <w:sz w:val="32"/>
          <w:szCs w:val="32"/>
          <w:spacing w:val="-8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2"/>
        </w:rPr>
        <w:t>款</w:t>
      </w:r>
      <w:r>
        <w:rPr>
          <w:rFonts w:ascii="FangSong" w:hAnsi="FangSong" w:eastAsia="FangSong" w:cs="FangSong"/>
          <w:sz w:val="32"/>
          <w:szCs w:val="32"/>
          <w:spacing w:val="-8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2"/>
        </w:rPr>
        <w:t>支</w:t>
      </w:r>
      <w:r>
        <w:rPr>
          <w:rFonts w:ascii="FangSong" w:hAnsi="FangSong" w:eastAsia="FangSong" w:cs="FangSong"/>
          <w:sz w:val="32"/>
          <w:szCs w:val="32"/>
          <w:spacing w:val="-5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2"/>
        </w:rPr>
        <w:t>出</w:t>
      </w:r>
      <w:r>
        <w:rPr>
          <w:rFonts w:ascii="FangSong" w:hAnsi="FangSong" w:eastAsia="FangSong" w:cs="FangSong"/>
          <w:sz w:val="32"/>
          <w:szCs w:val="32"/>
          <w:spacing w:val="-8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3"/>
        </w:rPr>
        <w:t>预</w:t>
      </w:r>
      <w:r>
        <w:rPr>
          <w:rFonts w:ascii="FangSong" w:hAnsi="FangSong" w:eastAsia="FangSong" w:cs="FangSong"/>
          <w:sz w:val="32"/>
          <w:szCs w:val="32"/>
          <w:spacing w:val="-8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3"/>
        </w:rPr>
        <w:t>算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2,066.15</w:t>
      </w:r>
      <w:r>
        <w:rPr>
          <w:rFonts w:ascii="FangSong" w:hAnsi="FangSong" w:eastAsia="FangSong" w:cs="FangSong"/>
          <w:sz w:val="32"/>
          <w:szCs w:val="32"/>
          <w:spacing w:val="-3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万元，与上年相比增加</w:t>
      </w:r>
      <w:r>
        <w:rPr>
          <w:rFonts w:ascii="FangSong" w:hAnsi="FangSong" w:eastAsia="FangSong" w:cs="FangSong"/>
          <w:sz w:val="32"/>
          <w:szCs w:val="32"/>
          <w:spacing w:val="-3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109.22</w:t>
      </w:r>
      <w:r>
        <w:rPr>
          <w:rFonts w:ascii="FangSong" w:hAnsi="FangSong" w:eastAsia="FangSong" w:cs="FangSong"/>
          <w:sz w:val="32"/>
          <w:szCs w:val="32"/>
          <w:spacing w:val="-4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万元，增长</w:t>
      </w:r>
      <w:r>
        <w:rPr>
          <w:rFonts w:ascii="FangSong" w:hAnsi="FangSong" w:eastAsia="FangSong" w:cs="FangSong"/>
          <w:sz w:val="32"/>
          <w:szCs w:val="32"/>
          <w:spacing w:val="-4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5.58%。主要</w:t>
      </w:r>
    </w:p>
    <w:p>
      <w:pPr>
        <w:ind w:left="496"/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原因是人员变动及人员经费增加。</w:t>
      </w:r>
    </w:p>
    <w:p>
      <w:pPr>
        <w:ind w:left="1148"/>
        <w:spacing w:before="236" w:line="222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</w:rPr>
        <w:t>八、一般公共预算基本支出预算情况说明</w:t>
      </w:r>
    </w:p>
    <w:p>
      <w:pPr>
        <w:ind w:left="1151"/>
        <w:spacing w:before="239" w:line="622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  <w:position w:val="22"/>
        </w:rPr>
        <w:t>宿迁市司法局</w:t>
      </w:r>
      <w:r>
        <w:rPr>
          <w:rFonts w:ascii="FangSong" w:hAnsi="FangSong" w:eastAsia="FangSong" w:cs="FangSong"/>
          <w:sz w:val="32"/>
          <w:szCs w:val="32"/>
          <w:spacing w:val="-40"/>
          <w:position w:val="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  <w:position w:val="22"/>
        </w:rPr>
        <w:t>2024</w:t>
      </w:r>
      <w:r>
        <w:rPr>
          <w:rFonts w:ascii="FangSong" w:hAnsi="FangSong" w:eastAsia="FangSong" w:cs="FangSong"/>
          <w:sz w:val="32"/>
          <w:szCs w:val="32"/>
          <w:spacing w:val="-45"/>
          <w:position w:val="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  <w:position w:val="22"/>
        </w:rPr>
        <w:t>年度一般公共预算财政拨款基本支出预算</w:t>
      </w:r>
    </w:p>
    <w:p>
      <w:pPr>
        <w:ind w:left="503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1,786.15</w:t>
      </w:r>
      <w:r>
        <w:rPr>
          <w:rFonts w:ascii="FangSong" w:hAnsi="FangSong" w:eastAsia="FangSong" w:cs="FangSong"/>
          <w:sz w:val="32"/>
          <w:szCs w:val="32"/>
          <w:spacing w:val="-4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万元，其中：</w:t>
      </w:r>
    </w:p>
    <w:p>
      <w:pPr>
        <w:ind w:left="490" w:right="449" w:firstLine="659"/>
        <w:spacing w:before="239" w:line="35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</w:rPr>
        <w:t>（一）人员经费</w:t>
      </w:r>
      <w:r>
        <w:rPr>
          <w:rFonts w:ascii="FangSong" w:hAnsi="FangSong" w:eastAsia="FangSong" w:cs="FangSong"/>
          <w:sz w:val="32"/>
          <w:szCs w:val="32"/>
          <w:spacing w:val="-2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1,567.51</w:t>
      </w:r>
      <w:r>
        <w:rPr>
          <w:rFonts w:ascii="FangSong" w:hAnsi="FangSong" w:eastAsia="FangSong" w:cs="FangSong"/>
          <w:sz w:val="32"/>
          <w:szCs w:val="32"/>
          <w:spacing w:val="-4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万元。主要包括：基本工资、津贴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补贴、奖金、绩效工资、机关事业单位基本养老保险缴费、职业年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5"/>
        </w:rPr>
        <w:t>金缴费、职工基本医疗保险缴费、其他社会保障缴费、住房公积</w:t>
      </w:r>
    </w:p>
    <w:p>
      <w:pPr>
        <w:ind w:left="490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金、其他工资福利支出、退休费。</w:t>
      </w:r>
    </w:p>
    <w:p>
      <w:pPr>
        <w:ind w:left="500" w:right="449" w:firstLine="648"/>
        <w:spacing w:before="243" w:line="35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6"/>
        </w:rPr>
        <w:t>（二）公用经费</w:t>
      </w:r>
      <w:r>
        <w:rPr>
          <w:rFonts w:ascii="FangSong" w:hAnsi="FangSong" w:eastAsia="FangSong" w:cs="FangSong"/>
          <w:sz w:val="32"/>
          <w:szCs w:val="32"/>
          <w:spacing w:val="-4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218.64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万元。主要包括：办公费、水费、电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费、邮电费、维修（护）费、会议费、培训费、公务接待费、劳务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费、工会经费、福利费、公务用车运行维护费、其他交通费用、其</w:t>
      </w:r>
    </w:p>
    <w:p>
      <w:pPr>
        <w:ind w:left="491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他商品和服务支出、办公设备购置。</w:t>
      </w:r>
    </w:p>
    <w:p>
      <w:pPr>
        <w:ind w:left="1160"/>
        <w:spacing w:before="240" w:line="622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  <w:position w:val="22"/>
        </w:rPr>
        <w:t>九、一般公共预算“三公</w:t>
      </w:r>
      <w:r>
        <w:rPr>
          <w:rFonts w:ascii="FangSong" w:hAnsi="FangSong" w:eastAsia="FangSong" w:cs="FangSong"/>
          <w:sz w:val="32"/>
          <w:szCs w:val="32"/>
          <w:spacing w:val="-114"/>
          <w:position w:val="22"/>
        </w:rPr>
        <w:t xml:space="preserve"> </w:t>
      </w:r>
      <w:r>
        <w:rPr>
          <w:rFonts w:ascii="FangSong" w:hAnsi="FangSong" w:eastAsia="FangSong" w:cs="FangSong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  <w:position w:val="22"/>
        </w:rPr>
        <w:t>”经费、会议费、培训费支</w:t>
      </w:r>
      <w:r>
        <w:rPr>
          <w:rFonts w:ascii="FangSong" w:hAnsi="FangSong" w:eastAsia="FangSong" w:cs="FangSong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position w:val="22"/>
        </w:rPr>
        <w:t>出预算情</w:t>
      </w:r>
    </w:p>
    <w:p>
      <w:pPr>
        <w:ind w:left="491"/>
        <w:spacing w:before="1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-7"/>
        </w:rPr>
        <w:t>况说明</w:t>
      </w:r>
    </w:p>
    <w:p>
      <w:pPr>
        <w:ind w:left="490" w:right="449" w:firstLine="661"/>
        <w:spacing w:before="237" w:line="35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宿迁市司法局</w:t>
      </w:r>
      <w:r>
        <w:rPr>
          <w:rFonts w:ascii="FangSong" w:hAnsi="FangSong" w:eastAsia="FangSong" w:cs="FangSong"/>
          <w:sz w:val="32"/>
          <w:szCs w:val="32"/>
          <w:spacing w:val="-5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2024</w:t>
      </w:r>
      <w:r>
        <w:rPr>
          <w:rFonts w:ascii="FangSong" w:hAnsi="FangSong" w:eastAsia="FangSong" w:cs="FangSong"/>
          <w:sz w:val="32"/>
          <w:szCs w:val="32"/>
          <w:spacing w:val="-4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年度一般公共预算拨款安排的“</w:t>
      </w:r>
      <w:r>
        <w:rPr>
          <w:rFonts w:ascii="FangSong" w:hAnsi="FangSong" w:eastAsia="FangSong" w:cs="FangSong"/>
          <w:sz w:val="32"/>
          <w:szCs w:val="32"/>
          <w:spacing w:val="-11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三公</w:t>
      </w:r>
      <w:r>
        <w:rPr>
          <w:rFonts w:ascii="FangSong" w:hAnsi="FangSong" w:eastAsia="FangSong" w:cs="FangSong"/>
          <w:sz w:val="32"/>
          <w:szCs w:val="32"/>
          <w:spacing w:val="-10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”经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费支出预算</w:t>
      </w:r>
      <w:r>
        <w:rPr>
          <w:rFonts w:ascii="FangSong" w:hAnsi="FangSong" w:eastAsia="FangSong" w:cs="FangSong"/>
          <w:sz w:val="32"/>
          <w:szCs w:val="32"/>
          <w:spacing w:val="-18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17.19</w:t>
      </w:r>
      <w:r>
        <w:rPr>
          <w:rFonts w:ascii="FangSong" w:hAnsi="FangSong" w:eastAsia="FangSong" w:cs="FangSong"/>
          <w:sz w:val="32"/>
          <w:szCs w:val="32"/>
          <w:spacing w:val="-44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万元，</w:t>
      </w:r>
      <w:r>
        <w:rPr>
          <w:rFonts w:ascii="FangSong" w:hAnsi="FangSong" w:eastAsia="FangSong" w:cs="FangSong"/>
          <w:sz w:val="32"/>
          <w:szCs w:val="32"/>
          <w:spacing w:val="-79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比上年预算减少</w:t>
      </w:r>
      <w:r>
        <w:rPr>
          <w:rFonts w:ascii="FangSong" w:hAnsi="FangSong" w:eastAsia="FangSong" w:cs="FangSong"/>
          <w:sz w:val="32"/>
          <w:szCs w:val="32"/>
          <w:spacing w:val="-34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1.53</w:t>
      </w:r>
      <w:r>
        <w:rPr>
          <w:rFonts w:ascii="FangSong" w:hAnsi="FangSong" w:eastAsia="FangSong" w:cs="FangSong"/>
          <w:sz w:val="32"/>
          <w:szCs w:val="32"/>
          <w:spacing w:val="-44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万元，变动原因贯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彻落实各级政府“过紧日子</w:t>
      </w:r>
      <w:r>
        <w:rPr>
          <w:rFonts w:ascii="FangSong" w:hAnsi="FangSong" w:eastAsia="FangSong" w:cs="FangSong"/>
          <w:sz w:val="32"/>
          <w:szCs w:val="32"/>
          <w:spacing w:val="-101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”工作要求，压减三公经费预算支出。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其中，因公出国（境）费支出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0</w:t>
      </w:r>
      <w:r>
        <w:rPr>
          <w:rFonts w:ascii="FangSong" w:hAnsi="FangSong" w:eastAsia="FangSong" w:cs="FangSong"/>
          <w:sz w:val="32"/>
          <w:szCs w:val="32"/>
          <w:spacing w:val="-5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万元，</w:t>
      </w:r>
      <w:r>
        <w:rPr>
          <w:rFonts w:ascii="FangSong" w:hAnsi="FangSong" w:eastAsia="FangSong" w:cs="FangSong"/>
          <w:sz w:val="32"/>
          <w:szCs w:val="32"/>
          <w:spacing w:val="-8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占“三公</w:t>
      </w:r>
      <w:r>
        <w:rPr>
          <w:rFonts w:ascii="FangSong" w:hAnsi="FangSong" w:eastAsia="FangSong" w:cs="FangSong"/>
          <w:sz w:val="32"/>
          <w:szCs w:val="32"/>
          <w:spacing w:val="-1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”</w:t>
      </w:r>
      <w:r>
        <w:rPr>
          <w:rFonts w:ascii="FangSong" w:hAnsi="FangSong" w:eastAsia="FangSong" w:cs="FangSong"/>
          <w:sz w:val="32"/>
          <w:szCs w:val="32"/>
          <w:spacing w:val="-6"/>
        </w:rPr>
        <w:t>经费的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0%；公务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用车购置及运行维护费支出</w:t>
      </w:r>
      <w:r>
        <w:rPr>
          <w:rFonts w:ascii="FangSong" w:hAnsi="FangSong" w:eastAsia="FangSong" w:cs="FangSong"/>
          <w:sz w:val="32"/>
          <w:szCs w:val="32"/>
          <w:spacing w:val="-3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12</w:t>
      </w:r>
      <w:r>
        <w:rPr>
          <w:rFonts w:ascii="FangSong" w:hAnsi="FangSong" w:eastAsia="FangSong" w:cs="FangSong"/>
          <w:sz w:val="32"/>
          <w:szCs w:val="32"/>
          <w:spacing w:val="-4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万元，</w:t>
      </w:r>
      <w:r>
        <w:rPr>
          <w:rFonts w:ascii="FangSong" w:hAnsi="FangSong" w:eastAsia="FangSong" w:cs="FangSong"/>
          <w:sz w:val="32"/>
          <w:szCs w:val="32"/>
          <w:spacing w:val="-6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占“</w:t>
      </w:r>
      <w:r>
        <w:rPr>
          <w:rFonts w:ascii="FangSong" w:hAnsi="FangSong" w:eastAsia="FangSong" w:cs="FangSong"/>
          <w:sz w:val="32"/>
          <w:szCs w:val="32"/>
          <w:spacing w:val="-1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三公</w:t>
      </w:r>
      <w:r>
        <w:rPr>
          <w:rFonts w:ascii="FangSong" w:hAnsi="FangSong" w:eastAsia="FangSong" w:cs="FangSong"/>
          <w:sz w:val="32"/>
          <w:szCs w:val="32"/>
          <w:spacing w:val="-1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”经</w:t>
      </w:r>
      <w:r>
        <w:rPr>
          <w:rFonts w:ascii="FangSong" w:hAnsi="FangSong" w:eastAsia="FangSong" w:cs="FangSong"/>
          <w:sz w:val="32"/>
          <w:szCs w:val="32"/>
          <w:spacing w:val="-4"/>
        </w:rPr>
        <w:t>费的</w:t>
      </w:r>
      <w:r>
        <w:rPr>
          <w:rFonts w:ascii="FangSong" w:hAnsi="FangSong" w:eastAsia="FangSong" w:cs="FangSong"/>
          <w:sz w:val="32"/>
          <w:szCs w:val="32"/>
          <w:spacing w:val="-5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69.81%；</w:t>
      </w:r>
    </w:p>
    <w:p>
      <w:pPr>
        <w:ind w:left="496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公务接待费支出</w:t>
      </w:r>
      <w:r>
        <w:rPr>
          <w:rFonts w:ascii="FangSong" w:hAnsi="FangSong" w:eastAsia="FangSong" w:cs="FangSong"/>
          <w:sz w:val="32"/>
          <w:szCs w:val="32"/>
          <w:spacing w:val="-5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5.19</w:t>
      </w:r>
      <w:r>
        <w:rPr>
          <w:rFonts w:ascii="FangSong" w:hAnsi="FangSong" w:eastAsia="FangSong" w:cs="FangSong"/>
          <w:sz w:val="32"/>
          <w:szCs w:val="32"/>
          <w:spacing w:val="-4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万元，</w:t>
      </w:r>
      <w:r>
        <w:rPr>
          <w:rFonts w:ascii="FangSong" w:hAnsi="FangSong" w:eastAsia="FangSong" w:cs="FangSong"/>
          <w:sz w:val="32"/>
          <w:szCs w:val="32"/>
          <w:spacing w:val="-6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占“</w:t>
      </w:r>
      <w:r>
        <w:rPr>
          <w:rFonts w:ascii="FangSong" w:hAnsi="FangSong" w:eastAsia="FangSong" w:cs="FangSong"/>
          <w:sz w:val="32"/>
          <w:szCs w:val="32"/>
          <w:spacing w:val="-1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三公</w:t>
      </w:r>
      <w:r>
        <w:rPr>
          <w:rFonts w:ascii="FangSong" w:hAnsi="FangSong" w:eastAsia="FangSong" w:cs="FangSong"/>
          <w:sz w:val="32"/>
          <w:szCs w:val="32"/>
          <w:spacing w:val="-1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”经费的</w:t>
      </w:r>
      <w:r>
        <w:rPr>
          <w:rFonts w:ascii="FangSong" w:hAnsi="FangSong" w:eastAsia="FangSong" w:cs="FangSong"/>
          <w:sz w:val="32"/>
          <w:szCs w:val="32"/>
          <w:spacing w:val="-5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30.19%。具体情况</w:t>
      </w:r>
    </w:p>
    <w:p>
      <w:pPr>
        <w:spacing w:line="221" w:lineRule="auto"/>
        <w:sectPr>
          <w:footerReference w:type="default" r:id="rId42"/>
          <w:pgSz w:w="11906" w:h="16839"/>
          <w:pgMar w:top="433" w:right="791" w:bottom="454" w:left="792" w:header="198" w:footer="278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492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2"/>
        </w:rPr>
        <w:t>如下：</w:t>
      </w:r>
    </w:p>
    <w:p>
      <w:pPr>
        <w:ind w:left="1163"/>
        <w:spacing w:before="238" w:line="623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  <w:position w:val="22"/>
        </w:rPr>
        <w:t>1．因公出国（境）费预算支出</w:t>
      </w:r>
      <w:r>
        <w:rPr>
          <w:rFonts w:ascii="FangSong" w:hAnsi="FangSong" w:eastAsia="FangSong" w:cs="FangSong"/>
          <w:sz w:val="32"/>
          <w:szCs w:val="32"/>
          <w:spacing w:val="-66"/>
          <w:position w:val="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  <w:position w:val="22"/>
        </w:rPr>
        <w:t>0</w:t>
      </w:r>
      <w:r>
        <w:rPr>
          <w:rFonts w:ascii="FangSong" w:hAnsi="FangSong" w:eastAsia="FangSong" w:cs="FangSong"/>
          <w:sz w:val="32"/>
          <w:szCs w:val="32"/>
          <w:spacing w:val="-56"/>
          <w:position w:val="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  <w:position w:val="22"/>
        </w:rPr>
        <w:t>万元，与上年预算数</w:t>
      </w:r>
      <w:r>
        <w:rPr>
          <w:rFonts w:ascii="FangSong" w:hAnsi="FangSong" w:eastAsia="FangSong" w:cs="FangSong"/>
          <w:sz w:val="32"/>
          <w:szCs w:val="32"/>
          <w:spacing w:val="-5"/>
          <w:position w:val="22"/>
        </w:rPr>
        <w:t>相同。</w:t>
      </w:r>
    </w:p>
    <w:p>
      <w:pPr>
        <w:ind w:left="1143"/>
        <w:spacing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2．公务用车购置及运行维护费预算支出</w:t>
      </w:r>
      <w:r>
        <w:rPr>
          <w:rFonts w:ascii="FangSong" w:hAnsi="FangSong" w:eastAsia="FangSong" w:cs="FangSong"/>
          <w:sz w:val="32"/>
          <w:szCs w:val="32"/>
          <w:spacing w:val="-4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12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万元。其中：</w:t>
      </w:r>
    </w:p>
    <w:p>
      <w:pPr>
        <w:ind w:left="1149"/>
        <w:spacing w:before="243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（1）公务用车购置预算支出</w:t>
      </w:r>
      <w:r>
        <w:rPr>
          <w:rFonts w:ascii="FangSong" w:hAnsi="FangSong" w:eastAsia="FangSong" w:cs="FangSong"/>
          <w:sz w:val="32"/>
          <w:szCs w:val="32"/>
          <w:spacing w:val="-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万元，与上年预算数相同。</w:t>
      </w:r>
    </w:p>
    <w:p>
      <w:pPr>
        <w:ind w:left="1149"/>
        <w:spacing w:before="243" w:line="623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position w:val="22"/>
        </w:rPr>
        <w:t>（2）公务用车运行维护费预算支出</w:t>
      </w:r>
      <w:r>
        <w:rPr>
          <w:rFonts w:ascii="FangSong" w:hAnsi="FangSong" w:eastAsia="FangSong" w:cs="FangSong"/>
          <w:sz w:val="32"/>
          <w:szCs w:val="32"/>
          <w:spacing w:val="-26"/>
          <w:position w:val="22"/>
        </w:rPr>
        <w:t xml:space="preserve"> </w:t>
      </w:r>
      <w:r>
        <w:rPr>
          <w:rFonts w:ascii="FangSong" w:hAnsi="FangSong" w:eastAsia="FangSong" w:cs="FangSong"/>
          <w:sz w:val="32"/>
          <w:szCs w:val="32"/>
          <w:position w:val="22"/>
        </w:rPr>
        <w:t>12</w:t>
      </w:r>
      <w:r>
        <w:rPr>
          <w:rFonts w:ascii="FangSong" w:hAnsi="FangSong" w:eastAsia="FangSong" w:cs="FangSong"/>
          <w:sz w:val="32"/>
          <w:szCs w:val="32"/>
          <w:spacing w:val="-52"/>
          <w:position w:val="22"/>
        </w:rPr>
        <w:t xml:space="preserve"> </w:t>
      </w:r>
      <w:r>
        <w:rPr>
          <w:rFonts w:ascii="FangSong" w:hAnsi="FangSong" w:eastAsia="FangSong" w:cs="FangSong"/>
          <w:sz w:val="32"/>
          <w:szCs w:val="32"/>
          <w:position w:val="22"/>
        </w:rPr>
        <w:t>万元，与上年预算数相</w:t>
      </w:r>
    </w:p>
    <w:p>
      <w:pPr>
        <w:ind w:left="527"/>
        <w:spacing w:before="1" w:line="2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6"/>
        </w:rPr>
        <w:t>同。</w:t>
      </w:r>
    </w:p>
    <w:p>
      <w:pPr>
        <w:ind w:left="495" w:right="449" w:firstLine="650"/>
        <w:spacing w:before="235" w:line="35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3．公务接待费预算支出</w:t>
      </w:r>
      <w:r>
        <w:rPr>
          <w:rFonts w:ascii="FangSong" w:hAnsi="FangSong" w:eastAsia="FangSong" w:cs="FangSong"/>
          <w:sz w:val="32"/>
          <w:szCs w:val="32"/>
          <w:spacing w:val="-5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5.19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万元，</w:t>
      </w:r>
      <w:r>
        <w:rPr>
          <w:rFonts w:ascii="FangSong" w:hAnsi="FangSong" w:eastAsia="FangSong" w:cs="FangSong"/>
          <w:sz w:val="32"/>
          <w:szCs w:val="32"/>
          <w:spacing w:val="-7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比</w:t>
      </w:r>
      <w:r>
        <w:rPr>
          <w:rFonts w:ascii="FangSong" w:hAnsi="FangSong" w:eastAsia="FangSong" w:cs="FangSong"/>
          <w:sz w:val="32"/>
          <w:szCs w:val="32"/>
        </w:rPr>
        <w:t>上年预算减少</w:t>
      </w:r>
      <w:r>
        <w:rPr>
          <w:rFonts w:ascii="FangSong" w:hAnsi="FangSong" w:eastAsia="FangSong" w:cs="FangSong"/>
          <w:sz w:val="32"/>
          <w:szCs w:val="32"/>
          <w:spacing w:val="-34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1.53</w:t>
      </w:r>
      <w:r>
        <w:rPr>
          <w:rFonts w:ascii="FangSong" w:hAnsi="FangSong" w:eastAsia="FangSong" w:cs="FangSong"/>
          <w:sz w:val="32"/>
          <w:szCs w:val="32"/>
          <w:spacing w:val="-44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万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元，主要原因是贯彻落实各级政府“过紧日子</w:t>
      </w:r>
      <w:r>
        <w:rPr>
          <w:rFonts w:ascii="FangSong" w:hAnsi="FangSong" w:eastAsia="FangSong" w:cs="FangSong"/>
          <w:sz w:val="32"/>
          <w:szCs w:val="32"/>
          <w:spacing w:val="-1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”工作要求，压减公</w:t>
      </w:r>
    </w:p>
    <w:p>
      <w:pPr>
        <w:ind w:left="499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务接待费预算支出。</w:t>
      </w:r>
    </w:p>
    <w:p>
      <w:pPr>
        <w:ind w:left="490" w:right="449" w:firstLine="661"/>
        <w:spacing w:before="240" w:line="35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6"/>
        </w:rPr>
        <w:t>宿迁市司法局</w:t>
      </w:r>
      <w:r>
        <w:rPr>
          <w:rFonts w:ascii="FangSong" w:hAnsi="FangSong" w:eastAsia="FangSong" w:cs="FangSong"/>
          <w:sz w:val="32"/>
          <w:szCs w:val="32"/>
          <w:spacing w:val="-4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2024</w:t>
      </w:r>
      <w:r>
        <w:rPr>
          <w:rFonts w:ascii="FangSong" w:hAnsi="FangSong" w:eastAsia="FangSong" w:cs="FangSong"/>
          <w:sz w:val="32"/>
          <w:szCs w:val="32"/>
          <w:spacing w:val="-4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年度一般公共预算拨款安排的会议费预算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支出</w:t>
      </w:r>
      <w:r>
        <w:rPr>
          <w:rFonts w:ascii="FangSong" w:hAnsi="FangSong" w:eastAsia="FangSong" w:cs="FangSong"/>
          <w:sz w:val="32"/>
          <w:szCs w:val="32"/>
          <w:spacing w:val="-4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32</w:t>
      </w:r>
      <w:r>
        <w:rPr>
          <w:rFonts w:ascii="FangSong" w:hAnsi="FangSong" w:eastAsia="FangSong" w:cs="FangSong"/>
          <w:sz w:val="32"/>
          <w:szCs w:val="32"/>
          <w:spacing w:val="-4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万元，</w:t>
      </w:r>
      <w:r>
        <w:rPr>
          <w:rFonts w:ascii="FangSong" w:hAnsi="FangSong" w:eastAsia="FangSong" w:cs="FangSong"/>
          <w:sz w:val="32"/>
          <w:szCs w:val="32"/>
          <w:spacing w:val="-8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比上年预算增加</w:t>
      </w:r>
      <w:r>
        <w:rPr>
          <w:rFonts w:ascii="FangSong" w:hAnsi="FangSong" w:eastAsia="FangSong" w:cs="FangSong"/>
          <w:sz w:val="32"/>
          <w:szCs w:val="32"/>
          <w:spacing w:val="-3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1</w:t>
      </w:r>
      <w:r>
        <w:rPr>
          <w:rFonts w:ascii="FangSong" w:hAnsi="FangSong" w:eastAsia="FangSong" w:cs="FangSong"/>
          <w:sz w:val="32"/>
          <w:szCs w:val="32"/>
          <w:spacing w:val="-4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万元，主要原因是根据业务工作</w:t>
      </w:r>
    </w:p>
    <w:p>
      <w:pPr>
        <w:ind w:left="492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推进需要，调整会议费支出预算。</w:t>
      </w:r>
    </w:p>
    <w:p>
      <w:pPr>
        <w:ind w:left="490" w:right="449" w:firstLine="661"/>
        <w:spacing w:before="239" w:line="35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6"/>
        </w:rPr>
        <w:t>宿迁市司法局</w:t>
      </w:r>
      <w:r>
        <w:rPr>
          <w:rFonts w:ascii="FangSong" w:hAnsi="FangSong" w:eastAsia="FangSong" w:cs="FangSong"/>
          <w:sz w:val="32"/>
          <w:szCs w:val="32"/>
          <w:spacing w:val="-4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2024</w:t>
      </w:r>
      <w:r>
        <w:rPr>
          <w:rFonts w:ascii="FangSong" w:hAnsi="FangSong" w:eastAsia="FangSong" w:cs="FangSong"/>
          <w:sz w:val="32"/>
          <w:szCs w:val="32"/>
          <w:spacing w:val="-4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年度一般公共预算拨款安排的培训费预算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支出</w:t>
      </w:r>
      <w:r>
        <w:rPr>
          <w:rFonts w:ascii="FangSong" w:hAnsi="FangSong" w:eastAsia="FangSong" w:cs="FangSong"/>
          <w:sz w:val="32"/>
          <w:szCs w:val="32"/>
          <w:spacing w:val="-6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89.32</w:t>
      </w:r>
      <w:r>
        <w:rPr>
          <w:rFonts w:ascii="FangSong" w:hAnsi="FangSong" w:eastAsia="FangSong" w:cs="FangSong"/>
          <w:sz w:val="32"/>
          <w:szCs w:val="32"/>
          <w:spacing w:val="-5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万元，</w:t>
      </w:r>
      <w:r>
        <w:rPr>
          <w:rFonts w:ascii="FangSong" w:hAnsi="FangSong" w:eastAsia="FangSong" w:cs="FangSong"/>
          <w:sz w:val="32"/>
          <w:szCs w:val="32"/>
          <w:spacing w:val="-9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比上年预算增加</w:t>
      </w:r>
      <w:r>
        <w:rPr>
          <w:rFonts w:ascii="FangSong" w:hAnsi="FangSong" w:eastAsia="FangSong" w:cs="FangSong"/>
          <w:sz w:val="32"/>
          <w:szCs w:val="32"/>
          <w:spacing w:val="-5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58.62</w:t>
      </w:r>
      <w:r>
        <w:rPr>
          <w:rFonts w:ascii="FangSong" w:hAnsi="FangSong" w:eastAsia="FangSong" w:cs="FangSong"/>
          <w:sz w:val="32"/>
          <w:szCs w:val="32"/>
          <w:spacing w:val="-5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万元，主要原因是根据业</w:t>
      </w:r>
    </w:p>
    <w:p>
      <w:pPr>
        <w:ind w:left="499"/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务工作推进需要，调整培训费支出预算。</w:t>
      </w:r>
    </w:p>
    <w:p>
      <w:pPr>
        <w:ind w:left="1158"/>
        <w:spacing w:before="24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十、政府性基金预算支出预算情况说明</w:t>
      </w:r>
    </w:p>
    <w:p>
      <w:pPr>
        <w:ind w:left="1151"/>
        <w:spacing w:before="242" w:line="622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  <w:position w:val="22"/>
        </w:rPr>
        <w:t>宿迁市司法局</w:t>
      </w:r>
      <w:r>
        <w:rPr>
          <w:rFonts w:ascii="FangSong" w:hAnsi="FangSong" w:eastAsia="FangSong" w:cs="FangSong"/>
          <w:sz w:val="32"/>
          <w:szCs w:val="32"/>
          <w:spacing w:val="-51"/>
          <w:position w:val="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  <w:position w:val="22"/>
        </w:rPr>
        <w:t>2024</w:t>
      </w:r>
      <w:r>
        <w:rPr>
          <w:rFonts w:ascii="FangSong" w:hAnsi="FangSong" w:eastAsia="FangSong" w:cs="FangSong"/>
          <w:sz w:val="32"/>
          <w:szCs w:val="32"/>
          <w:spacing w:val="-41"/>
          <w:position w:val="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  <w:position w:val="22"/>
        </w:rPr>
        <w:t>年政府性基金支出预算支出</w:t>
      </w:r>
      <w:r>
        <w:rPr>
          <w:rFonts w:ascii="FangSong" w:hAnsi="FangSong" w:eastAsia="FangSong" w:cs="FangSong"/>
          <w:sz w:val="32"/>
          <w:szCs w:val="32"/>
          <w:spacing w:val="-56"/>
          <w:position w:val="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  <w:position w:val="22"/>
        </w:rPr>
        <w:t>0</w:t>
      </w:r>
      <w:r>
        <w:rPr>
          <w:rFonts w:ascii="FangSong" w:hAnsi="FangSong" w:eastAsia="FangSong" w:cs="FangSong"/>
          <w:sz w:val="32"/>
          <w:szCs w:val="32"/>
          <w:spacing w:val="-45"/>
          <w:position w:val="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  <w:position w:val="22"/>
        </w:rPr>
        <w:t>万元。与上</w:t>
      </w:r>
    </w:p>
    <w:p>
      <w:pPr>
        <w:ind w:left="496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年预算数相同。</w:t>
      </w:r>
    </w:p>
    <w:p>
      <w:pPr>
        <w:ind w:left="1158"/>
        <w:spacing w:before="239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十一、国有资本经营预算支出预算情况说明</w:t>
      </w:r>
    </w:p>
    <w:p>
      <w:pPr>
        <w:ind w:left="1151"/>
        <w:spacing w:before="239" w:line="623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  <w:position w:val="22"/>
        </w:rPr>
        <w:t>宿迁市司法局</w:t>
      </w:r>
      <w:r>
        <w:rPr>
          <w:rFonts w:ascii="FangSong" w:hAnsi="FangSong" w:eastAsia="FangSong" w:cs="FangSong"/>
          <w:sz w:val="32"/>
          <w:szCs w:val="32"/>
          <w:spacing w:val="-51"/>
          <w:position w:val="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  <w:position w:val="22"/>
        </w:rPr>
        <w:t>2024</w:t>
      </w:r>
      <w:r>
        <w:rPr>
          <w:rFonts w:ascii="FangSong" w:hAnsi="FangSong" w:eastAsia="FangSong" w:cs="FangSong"/>
          <w:sz w:val="32"/>
          <w:szCs w:val="32"/>
          <w:spacing w:val="-41"/>
          <w:position w:val="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  <w:position w:val="22"/>
        </w:rPr>
        <w:t>年国有资本经营预算支出</w:t>
      </w:r>
      <w:r>
        <w:rPr>
          <w:rFonts w:ascii="FangSong" w:hAnsi="FangSong" w:eastAsia="FangSong" w:cs="FangSong"/>
          <w:sz w:val="32"/>
          <w:szCs w:val="32"/>
          <w:spacing w:val="-55"/>
          <w:position w:val="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  <w:position w:val="22"/>
        </w:rPr>
        <w:t>0</w:t>
      </w:r>
      <w:r>
        <w:rPr>
          <w:rFonts w:ascii="FangSong" w:hAnsi="FangSong" w:eastAsia="FangSong" w:cs="FangSong"/>
          <w:sz w:val="32"/>
          <w:szCs w:val="32"/>
          <w:spacing w:val="-46"/>
          <w:position w:val="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  <w:position w:val="22"/>
        </w:rPr>
        <w:t>万元。与上年</w:t>
      </w:r>
    </w:p>
    <w:p>
      <w:pPr>
        <w:ind w:left="492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预算数相同。</w:t>
      </w:r>
    </w:p>
    <w:p>
      <w:pPr>
        <w:ind w:left="1158"/>
        <w:spacing w:before="239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</w:rPr>
        <w:t>十二、一般公共预算机关运行经费支出预算情</w:t>
      </w:r>
      <w:r>
        <w:rPr>
          <w:rFonts w:ascii="FangSong" w:hAnsi="FangSong" w:eastAsia="FangSong" w:cs="FangSong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况说明</w:t>
      </w:r>
    </w:p>
    <w:p>
      <w:pPr>
        <w:ind w:left="1143"/>
        <w:spacing w:before="24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2024</w:t>
      </w:r>
      <w:r>
        <w:rPr>
          <w:rFonts w:ascii="FangSong" w:hAnsi="FangSong" w:eastAsia="FangSong" w:cs="FangSong"/>
          <w:sz w:val="32"/>
          <w:szCs w:val="32"/>
          <w:spacing w:val="-3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年本部门一般公共预算机关运行经费预算支出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212.64</w:t>
      </w:r>
      <w:r>
        <w:rPr>
          <w:rFonts w:ascii="FangSong" w:hAnsi="FangSong" w:eastAsia="FangSong" w:cs="FangSong"/>
          <w:sz w:val="32"/>
          <w:szCs w:val="32"/>
          <w:spacing w:val="-4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万</w:t>
      </w:r>
    </w:p>
    <w:p>
      <w:pPr>
        <w:spacing w:line="221" w:lineRule="auto"/>
        <w:sectPr>
          <w:footerReference w:type="default" r:id="rId43"/>
          <w:pgSz w:w="11906" w:h="16839"/>
          <w:pgMar w:top="433" w:right="791" w:bottom="454" w:left="792" w:header="198" w:footer="278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491" w:right="449" w:firstLine="3"/>
        <w:spacing w:before="104" w:line="359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元，与上年相比减少</w:t>
      </w:r>
      <w:r>
        <w:rPr>
          <w:rFonts w:ascii="FangSong" w:hAnsi="FangSong" w:eastAsia="FangSong" w:cs="FangSong"/>
          <w:sz w:val="32"/>
          <w:szCs w:val="32"/>
          <w:spacing w:val="-6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4.94</w:t>
      </w:r>
      <w:r>
        <w:rPr>
          <w:rFonts w:ascii="FangSong" w:hAnsi="FangSong" w:eastAsia="FangSong" w:cs="FangSong"/>
          <w:sz w:val="32"/>
          <w:szCs w:val="32"/>
          <w:spacing w:val="-5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万元，减少</w:t>
      </w:r>
      <w:r>
        <w:rPr>
          <w:rFonts w:ascii="FangSong" w:hAnsi="FangSong" w:eastAsia="FangSong" w:cs="FangSong"/>
          <w:sz w:val="32"/>
          <w:szCs w:val="32"/>
          <w:spacing w:val="-6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2.27%。主要原</w:t>
      </w:r>
      <w:r>
        <w:rPr>
          <w:rFonts w:ascii="FangSong" w:hAnsi="FangSong" w:eastAsia="FangSong" w:cs="FangSong"/>
          <w:sz w:val="32"/>
          <w:szCs w:val="32"/>
          <w:spacing w:val="-2"/>
        </w:rPr>
        <w:t>因是贯彻落实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1"/>
        </w:rPr>
        <w:t>各级政府“</w:t>
      </w:r>
      <w:r>
        <w:rPr>
          <w:rFonts w:ascii="FangSong" w:hAnsi="FangSong" w:eastAsia="FangSong" w:cs="FangSong"/>
          <w:sz w:val="32"/>
          <w:szCs w:val="32"/>
          <w:spacing w:val="-10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1"/>
        </w:rPr>
        <w:t>过紧日子</w:t>
      </w:r>
      <w:r>
        <w:rPr>
          <w:rFonts w:ascii="FangSong" w:hAnsi="FangSong" w:eastAsia="FangSong" w:cs="FangSong"/>
          <w:sz w:val="32"/>
          <w:szCs w:val="32"/>
          <w:spacing w:val="-10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1"/>
        </w:rPr>
        <w:t>”工作要求，压减日常运行公用经费支</w:t>
      </w:r>
      <w:r>
        <w:rPr>
          <w:rFonts w:ascii="FangSong" w:hAnsi="FangSong" w:eastAsia="FangSong" w:cs="FangSong"/>
          <w:sz w:val="32"/>
          <w:szCs w:val="32"/>
          <w:spacing w:val="10"/>
        </w:rPr>
        <w:t>出规</w:t>
      </w:r>
    </w:p>
    <w:p>
      <w:pPr>
        <w:ind w:left="489"/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</w:rPr>
        <w:t>模。</w:t>
      </w:r>
    </w:p>
    <w:p>
      <w:pPr>
        <w:ind w:left="1158"/>
        <w:spacing w:before="236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十三、政府采购支出预算情况说明</w:t>
      </w:r>
    </w:p>
    <w:p>
      <w:pPr>
        <w:ind w:left="1143"/>
        <w:spacing w:before="239" w:line="622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  <w:position w:val="22"/>
        </w:rPr>
        <w:t>2024</w:t>
      </w:r>
      <w:r>
        <w:rPr>
          <w:rFonts w:ascii="FangSong" w:hAnsi="FangSong" w:eastAsia="FangSong" w:cs="FangSong"/>
          <w:sz w:val="32"/>
          <w:szCs w:val="32"/>
          <w:spacing w:val="-51"/>
          <w:position w:val="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  <w:position w:val="22"/>
        </w:rPr>
        <w:t>年度政府采购支出预算总额</w:t>
      </w:r>
      <w:r>
        <w:rPr>
          <w:rFonts w:ascii="FangSong" w:hAnsi="FangSong" w:eastAsia="FangSong" w:cs="FangSong"/>
          <w:sz w:val="32"/>
          <w:szCs w:val="32"/>
          <w:spacing w:val="-66"/>
          <w:position w:val="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  <w:position w:val="22"/>
        </w:rPr>
        <w:t>0</w:t>
      </w:r>
      <w:r>
        <w:rPr>
          <w:rFonts w:ascii="FangSong" w:hAnsi="FangSong" w:eastAsia="FangSong" w:cs="FangSong"/>
          <w:sz w:val="32"/>
          <w:szCs w:val="32"/>
          <w:spacing w:val="-55"/>
          <w:position w:val="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  <w:position w:val="22"/>
        </w:rPr>
        <w:t>万元，其中：拟采购货</w:t>
      </w:r>
      <w:r>
        <w:rPr>
          <w:rFonts w:ascii="FangSong" w:hAnsi="FangSong" w:eastAsia="FangSong" w:cs="FangSong"/>
          <w:sz w:val="32"/>
          <w:szCs w:val="32"/>
          <w:spacing w:val="-3"/>
          <w:position w:val="22"/>
        </w:rPr>
        <w:t>物支</w:t>
      </w:r>
    </w:p>
    <w:p>
      <w:pPr>
        <w:ind w:left="522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出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万元、拟采购工程支出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万元、拟采购服务支出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万元。</w:t>
      </w:r>
    </w:p>
    <w:p>
      <w:pPr>
        <w:ind w:left="1158"/>
        <w:spacing w:before="238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十四、国有资产占用情况说明</w:t>
      </w:r>
    </w:p>
    <w:p>
      <w:pPr>
        <w:ind w:left="482" w:right="449" w:firstLine="667"/>
        <w:spacing w:before="239" w:line="359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本部门共有车辆</w:t>
      </w:r>
      <w:r>
        <w:rPr>
          <w:rFonts w:ascii="FangSong" w:hAnsi="FangSong" w:eastAsia="FangSong" w:cs="FangSong"/>
          <w:sz w:val="32"/>
          <w:szCs w:val="32"/>
          <w:spacing w:val="-41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5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辆，其中，副部（省）级及以上领导用车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0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辆、主要领导干部用车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0</w:t>
      </w:r>
      <w:r>
        <w:rPr>
          <w:rFonts w:ascii="FangSong" w:hAnsi="FangSong" w:eastAsia="FangSong" w:cs="FangSong"/>
          <w:sz w:val="32"/>
          <w:szCs w:val="32"/>
          <w:spacing w:val="-55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辆、机要通信用车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辆、应急保障用车</w:t>
      </w:r>
      <w:r>
        <w:rPr>
          <w:rFonts w:ascii="FangSong" w:hAnsi="FangSong" w:eastAsia="FangSong" w:cs="FangSong"/>
          <w:sz w:val="32"/>
          <w:szCs w:val="32"/>
          <w:spacing w:val="-61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0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辆、执法执勤用车</w:t>
      </w:r>
      <w:r>
        <w:rPr>
          <w:rFonts w:ascii="FangSong" w:hAnsi="FangSong" w:eastAsia="FangSong" w:cs="FangSong"/>
          <w:sz w:val="32"/>
          <w:szCs w:val="32"/>
          <w:spacing w:val="-5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5</w:t>
      </w:r>
      <w:r>
        <w:rPr>
          <w:rFonts w:ascii="FangSong" w:hAnsi="FangSong" w:eastAsia="FangSong" w:cs="FangSong"/>
          <w:sz w:val="32"/>
          <w:szCs w:val="32"/>
          <w:spacing w:val="-5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辆、特种专业技术用车</w:t>
      </w:r>
      <w:r>
        <w:rPr>
          <w:rFonts w:ascii="FangSong" w:hAnsi="FangSong" w:eastAsia="FangSong" w:cs="FangSong"/>
          <w:sz w:val="32"/>
          <w:szCs w:val="32"/>
          <w:spacing w:val="-6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0</w:t>
      </w:r>
      <w:r>
        <w:rPr>
          <w:rFonts w:ascii="FangSong" w:hAnsi="FangSong" w:eastAsia="FangSong" w:cs="FangSong"/>
          <w:sz w:val="32"/>
          <w:szCs w:val="32"/>
          <w:spacing w:val="-5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辆、离退休干部用车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0</w:t>
      </w:r>
      <w:r>
        <w:rPr>
          <w:rFonts w:ascii="FangSong" w:hAnsi="FangSong" w:eastAsia="FangSong" w:cs="FangSong"/>
          <w:sz w:val="32"/>
          <w:szCs w:val="32"/>
          <w:spacing w:val="-3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辆，</w:t>
      </w:r>
      <w:r>
        <w:rPr>
          <w:rFonts w:ascii="FangSong" w:hAnsi="FangSong" w:eastAsia="FangSong" w:cs="FangSong"/>
          <w:sz w:val="32"/>
          <w:szCs w:val="32"/>
          <w:spacing w:val="-8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其他用车</w:t>
      </w:r>
      <w:r>
        <w:rPr>
          <w:rFonts w:ascii="FangSong" w:hAnsi="FangSong" w:eastAsia="FangSong" w:cs="FangSong"/>
          <w:sz w:val="32"/>
          <w:szCs w:val="32"/>
          <w:spacing w:val="-4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0</w:t>
      </w:r>
      <w:r>
        <w:rPr>
          <w:rFonts w:ascii="FangSong" w:hAnsi="FangSong" w:eastAsia="FangSong" w:cs="FangSong"/>
          <w:sz w:val="32"/>
          <w:szCs w:val="32"/>
          <w:spacing w:val="-3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辆；</w:t>
      </w:r>
      <w:r>
        <w:rPr>
          <w:rFonts w:ascii="FangSong" w:hAnsi="FangSong" w:eastAsia="FangSong" w:cs="FangSong"/>
          <w:sz w:val="32"/>
          <w:szCs w:val="32"/>
          <w:spacing w:val="-8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单价</w:t>
      </w:r>
      <w:r>
        <w:rPr>
          <w:rFonts w:ascii="FangSong" w:hAnsi="FangSong" w:eastAsia="FangSong" w:cs="FangSong"/>
          <w:sz w:val="32"/>
          <w:szCs w:val="32"/>
          <w:spacing w:val="-3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50</w:t>
      </w:r>
      <w:r>
        <w:rPr>
          <w:rFonts w:ascii="FangSong" w:hAnsi="FangSong" w:eastAsia="FangSong" w:cs="FangSong"/>
          <w:sz w:val="32"/>
          <w:szCs w:val="32"/>
          <w:spacing w:val="-3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万元（含）</w:t>
      </w:r>
      <w:r>
        <w:rPr>
          <w:rFonts w:ascii="FangSong" w:hAnsi="FangSong" w:eastAsia="FangSong" w:cs="FangSong"/>
          <w:sz w:val="32"/>
          <w:szCs w:val="32"/>
          <w:spacing w:val="-5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以上的通用设备</w:t>
      </w:r>
      <w:r>
        <w:rPr>
          <w:rFonts w:ascii="FangSong" w:hAnsi="FangSong" w:eastAsia="FangSong" w:cs="FangSong"/>
          <w:sz w:val="32"/>
          <w:szCs w:val="32"/>
          <w:spacing w:val="-3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2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台</w:t>
      </w:r>
    </w:p>
    <w:p>
      <w:pPr>
        <w:ind w:left="490"/>
        <w:spacing w:before="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（套</w:t>
      </w:r>
      <w:r>
        <w:rPr>
          <w:rFonts w:ascii="FangSong" w:hAnsi="FangSong" w:eastAsia="FangSong" w:cs="FangSong"/>
          <w:sz w:val="32"/>
          <w:szCs w:val="32"/>
          <w:spacing w:val="-1"/>
        </w:rPr>
        <w:t>），</w:t>
      </w:r>
      <w:r>
        <w:rPr>
          <w:rFonts w:ascii="FangSong" w:hAnsi="FangSong" w:eastAsia="FangSong" w:cs="FangSong"/>
          <w:sz w:val="32"/>
          <w:szCs w:val="32"/>
          <w:spacing w:val="-9"/>
        </w:rPr>
        <w:t>单价</w:t>
      </w:r>
      <w:r>
        <w:rPr>
          <w:rFonts w:ascii="FangSong" w:hAnsi="FangSong" w:eastAsia="FangSong" w:cs="FangSong"/>
          <w:sz w:val="32"/>
          <w:szCs w:val="32"/>
          <w:spacing w:val="-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100</w:t>
      </w:r>
      <w:r>
        <w:rPr>
          <w:rFonts w:ascii="FangSong" w:hAnsi="FangSong" w:eastAsia="FangSong" w:cs="FangSong"/>
          <w:sz w:val="32"/>
          <w:szCs w:val="32"/>
          <w:spacing w:val="-5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万元（含）以上的专用设备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0</w:t>
      </w:r>
      <w:r>
        <w:rPr>
          <w:rFonts w:ascii="FangSong" w:hAnsi="FangSong" w:eastAsia="FangSong" w:cs="FangSong"/>
          <w:sz w:val="32"/>
          <w:szCs w:val="32"/>
          <w:spacing w:val="-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台（套）。</w:t>
      </w:r>
    </w:p>
    <w:p>
      <w:pPr>
        <w:ind w:left="1158"/>
        <w:spacing w:before="240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十五、预算绩效目标设置情况说明</w:t>
      </w:r>
    </w:p>
    <w:p>
      <w:pPr>
        <w:ind w:left="490" w:right="449" w:firstLine="653"/>
        <w:spacing w:before="240" w:line="359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2024</w:t>
      </w:r>
      <w:r>
        <w:rPr>
          <w:rFonts w:ascii="FangSong" w:hAnsi="FangSong" w:eastAsia="FangSong" w:cs="FangSong"/>
          <w:sz w:val="32"/>
          <w:szCs w:val="32"/>
          <w:spacing w:val="-4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年度，本部门整体支出纳入绩效目标管理，涉及财政性资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金</w:t>
      </w:r>
      <w:r>
        <w:rPr>
          <w:rFonts w:ascii="FangSong" w:hAnsi="FangSong" w:eastAsia="FangSong" w:cs="FangSong"/>
          <w:sz w:val="32"/>
          <w:szCs w:val="32"/>
          <w:spacing w:val="-5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2,066.15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万元；本部门共</w:t>
      </w:r>
      <w:r>
        <w:rPr>
          <w:rFonts w:ascii="FangSong" w:hAnsi="FangSong" w:eastAsia="FangSong" w:cs="FangSong"/>
          <w:sz w:val="32"/>
          <w:szCs w:val="32"/>
          <w:spacing w:val="-3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1</w:t>
      </w:r>
      <w:r>
        <w:rPr>
          <w:rFonts w:ascii="FangSong" w:hAnsi="FangSong" w:eastAsia="FangSong" w:cs="FangSong"/>
          <w:sz w:val="32"/>
          <w:szCs w:val="32"/>
          <w:spacing w:val="-4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个项目纳入</w:t>
      </w:r>
      <w:r>
        <w:rPr>
          <w:rFonts w:ascii="FangSong" w:hAnsi="FangSong" w:eastAsia="FangSong" w:cs="FangSong"/>
          <w:sz w:val="32"/>
          <w:szCs w:val="32"/>
          <w:spacing w:val="3"/>
        </w:rPr>
        <w:t>绩效目标管理，涉及财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政性资金合计</w:t>
      </w:r>
      <w:r>
        <w:rPr>
          <w:rFonts w:ascii="FangSong" w:hAnsi="FangSong" w:eastAsia="FangSong" w:cs="FangSong"/>
          <w:sz w:val="32"/>
          <w:szCs w:val="32"/>
          <w:spacing w:val="-4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280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万元，</w:t>
      </w:r>
      <w:r>
        <w:rPr>
          <w:rFonts w:ascii="FangSong" w:hAnsi="FangSong" w:eastAsia="FangSong" w:cs="FangSong"/>
          <w:sz w:val="32"/>
          <w:szCs w:val="32"/>
          <w:spacing w:val="-6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占财政性资金(人员类和运转类中的公用</w:t>
      </w:r>
    </w:p>
    <w:p>
      <w:pPr>
        <w:ind w:left="490"/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经费项目支出除外)总额的比例为</w:t>
      </w:r>
      <w:r>
        <w:rPr>
          <w:rFonts w:ascii="FangSong" w:hAnsi="FangSong" w:eastAsia="FangSong" w:cs="FangSong"/>
          <w:sz w:val="32"/>
          <w:szCs w:val="32"/>
          <w:spacing w:val="-4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100%。</w:t>
      </w:r>
    </w:p>
    <w:p>
      <w:pPr>
        <w:ind w:left="3663"/>
        <w:spacing w:before="243" w:line="222" w:lineRule="auto"/>
        <w:rPr>
          <w:rFonts w:ascii="FangSong" w:hAnsi="FangSong" w:eastAsia="FangSong" w:cs="FangSong"/>
          <w:sz w:val="36"/>
          <w:szCs w:val="36"/>
        </w:rPr>
      </w:pPr>
      <w:r>
        <w:rPr>
          <w:rFonts w:ascii="FangSong" w:hAnsi="FangSong" w:eastAsia="FangSong" w:cs="FangSong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lim="10"/>
          </w14:textOutline>
          <w:spacing w:val="-7"/>
        </w:rPr>
        <w:t>第四部分</w:t>
      </w:r>
      <w:r>
        <w:rPr>
          <w:rFonts w:ascii="FangSong" w:hAnsi="FangSong" w:eastAsia="FangSong" w:cs="FangSong"/>
          <w:sz w:val="36"/>
          <w:szCs w:val="36"/>
          <w:spacing w:val="28"/>
        </w:rPr>
        <w:t xml:space="preserve"> </w:t>
      </w:r>
      <w:r>
        <w:rPr>
          <w:rFonts w:ascii="FangSong" w:hAnsi="FangSong" w:eastAsia="FangSong" w:cs="FangSong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lim="10"/>
          </w14:textOutline>
          <w:spacing w:val="-7"/>
        </w:rPr>
        <w:t>名词解释</w:t>
      </w:r>
    </w:p>
    <w:p>
      <w:pPr>
        <w:pStyle w:val="BodyText"/>
        <w:spacing w:line="336" w:lineRule="auto"/>
        <w:rPr/>
      </w:pPr>
      <w:r/>
    </w:p>
    <w:p>
      <w:pPr>
        <w:ind w:left="491" w:right="532" w:firstLine="663"/>
        <w:spacing w:before="104" w:line="359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</w:rPr>
        <w:t>一、财政拨款：</w:t>
      </w:r>
      <w:r>
        <w:rPr>
          <w:rFonts w:ascii="FangSong" w:hAnsi="FangSong" w:eastAsia="FangSong" w:cs="FangSong"/>
          <w:sz w:val="32"/>
          <w:szCs w:val="32"/>
        </w:rPr>
        <w:t>单位从同级财政部门取得的各类</w:t>
      </w:r>
      <w:r>
        <w:rPr>
          <w:rFonts w:ascii="FangSong" w:hAnsi="FangSong" w:eastAsia="FangSong" w:cs="FangSong"/>
          <w:sz w:val="32"/>
          <w:szCs w:val="32"/>
          <w:spacing w:val="-1"/>
        </w:rPr>
        <w:t>财政拨款，包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括一般公共预算拨款、政府性基金预算拨款、国有资本经营预算拨</w:t>
      </w:r>
    </w:p>
    <w:p>
      <w:pPr>
        <w:ind w:left="489"/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</w:rPr>
        <w:t>款。</w:t>
      </w:r>
    </w:p>
    <w:p>
      <w:pPr>
        <w:ind w:left="1159"/>
        <w:spacing w:before="236" w:line="623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  <w:position w:val="22"/>
        </w:rPr>
        <w:t>二、财政专户管理资金：</w:t>
      </w:r>
      <w:r>
        <w:rPr>
          <w:rFonts w:ascii="FangSong" w:hAnsi="FangSong" w:eastAsia="FangSong" w:cs="FangSong"/>
          <w:sz w:val="32"/>
          <w:szCs w:val="32"/>
          <w:spacing w:val="-1"/>
          <w:position w:val="22"/>
        </w:rPr>
        <w:t>缴入财政专户、实行专项管理的高中</w:t>
      </w:r>
    </w:p>
    <w:p>
      <w:pPr>
        <w:ind w:left="522"/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以上学费、住宿费、高校委托培养费、函大、电大、夜大及短训班</w:t>
      </w:r>
    </w:p>
    <w:p>
      <w:pPr>
        <w:spacing w:line="220" w:lineRule="auto"/>
        <w:sectPr>
          <w:footerReference w:type="default" r:id="rId44"/>
          <w:pgSz w:w="11906" w:h="16839"/>
          <w:pgMar w:top="433" w:right="791" w:bottom="454" w:left="792" w:header="198" w:footer="278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491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培训费等教育收费。</w:t>
      </w:r>
    </w:p>
    <w:p>
      <w:pPr>
        <w:ind w:left="490" w:right="532" w:firstLine="668"/>
        <w:spacing w:before="237" w:line="35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三、单位资金：</w:t>
      </w:r>
      <w:r>
        <w:rPr>
          <w:rFonts w:ascii="FangSong" w:hAnsi="FangSong" w:eastAsia="FangSong" w:cs="FangSong"/>
          <w:sz w:val="32"/>
          <w:szCs w:val="32"/>
          <w:spacing w:val="-1"/>
        </w:rPr>
        <w:t>除财政拨款收入和财政专户管理资金以外的收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入，包括事业收入（不含教育收费）、上级补助收入、附属单位上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缴收入、事业单位经营收入及其他收入（包含债务收入、投资收益</w:t>
      </w:r>
    </w:p>
    <w:p>
      <w:pPr>
        <w:ind w:left="501"/>
        <w:spacing w:before="1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7"/>
        </w:rPr>
        <w:t>等）。</w:t>
      </w:r>
    </w:p>
    <w:p>
      <w:pPr>
        <w:ind w:left="1187"/>
        <w:spacing w:before="234" w:line="623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  <w:position w:val="22"/>
        </w:rPr>
        <w:t>四、基本支出：</w:t>
      </w:r>
      <w:r>
        <w:rPr>
          <w:rFonts w:ascii="FangSong" w:hAnsi="FangSong" w:eastAsia="FangSong" w:cs="FangSong"/>
          <w:sz w:val="32"/>
          <w:szCs w:val="32"/>
          <w:spacing w:val="-2"/>
          <w:position w:val="22"/>
        </w:rPr>
        <w:t>指为保障机构正常运转、完成工作任务而发生</w:t>
      </w:r>
    </w:p>
    <w:p>
      <w:pPr>
        <w:ind w:left="509"/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的人员支出和公用支出。</w:t>
      </w:r>
    </w:p>
    <w:p>
      <w:pPr>
        <w:ind w:left="1154"/>
        <w:spacing w:before="235" w:line="623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position w:val="22"/>
        </w:rPr>
        <w:t>五、项目支出：</w:t>
      </w:r>
      <w:r>
        <w:rPr>
          <w:rFonts w:ascii="FangSong" w:hAnsi="FangSong" w:eastAsia="FangSong" w:cs="FangSong"/>
          <w:sz w:val="32"/>
          <w:szCs w:val="32"/>
          <w:position w:val="22"/>
        </w:rPr>
        <w:t>指在基本支出之外为完成特定工</w:t>
      </w:r>
      <w:r>
        <w:rPr>
          <w:rFonts w:ascii="FangSong" w:hAnsi="FangSong" w:eastAsia="FangSong" w:cs="FangSong"/>
          <w:sz w:val="32"/>
          <w:szCs w:val="32"/>
          <w:spacing w:val="-1"/>
          <w:position w:val="22"/>
        </w:rPr>
        <w:t>作任务和事业</w:t>
      </w:r>
    </w:p>
    <w:p>
      <w:pPr>
        <w:ind w:left="499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发展目标所发生的支出。</w:t>
      </w:r>
    </w:p>
    <w:p>
      <w:pPr>
        <w:ind w:left="490" w:right="532" w:firstLine="661"/>
        <w:spacing w:before="239" w:line="35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六、“三公</w:t>
      </w:r>
      <w:r>
        <w:rPr>
          <w:rFonts w:ascii="FangSong" w:hAnsi="FangSong" w:eastAsia="FangSong" w:cs="FangSong"/>
          <w:sz w:val="32"/>
          <w:szCs w:val="32"/>
          <w:spacing w:val="-110"/>
        </w:rPr>
        <w:t xml:space="preserve"> </w:t>
      </w:r>
      <w:r>
        <w:rPr>
          <w:rFonts w:ascii="FangSong" w:hAnsi="FangSong" w:eastAsia="FangSong" w:cs="FangSong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”经费：</w:t>
      </w:r>
      <w:r>
        <w:rPr>
          <w:rFonts w:ascii="FangSong" w:hAnsi="FangSong" w:eastAsia="FangSong" w:cs="FangSong"/>
          <w:sz w:val="32"/>
          <w:szCs w:val="32"/>
          <w:spacing w:val="-2"/>
        </w:rPr>
        <w:t>指部门用一般公共预算财政拨款安排的因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2"/>
        </w:rPr>
        <w:t>公出国（境）费、公务用车购置及运行维护费和公务接待费。其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中，因公出国（境）费反映单位公务出国（境）的住宿费、旅费、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伙食补助费、杂费、培训费等支出；公务用车购置及运行维护费反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映单位公务用车购置费、燃料费、维修费、过路过桥费、保险费、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安全奖励费用等支出；公务接待费反映单位按规定开支的各类公务</w:t>
      </w:r>
    </w:p>
    <w:p>
      <w:pPr>
        <w:ind w:left="491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接待（含外宾接待）支出。</w:t>
      </w:r>
    </w:p>
    <w:p>
      <w:pPr>
        <w:ind w:left="496" w:right="532" w:firstLine="659"/>
        <w:spacing w:before="239" w:line="35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</w:rPr>
        <w:t>七、机关运行经费：</w:t>
      </w:r>
      <w:r>
        <w:rPr>
          <w:rFonts w:ascii="FangSong" w:hAnsi="FangSong" w:eastAsia="FangSong" w:cs="FangSong"/>
          <w:sz w:val="32"/>
          <w:szCs w:val="32"/>
        </w:rPr>
        <w:t>指行政单位（含参照公</w:t>
      </w:r>
      <w:r>
        <w:rPr>
          <w:rFonts w:ascii="FangSong" w:hAnsi="FangSong" w:eastAsia="FangSong" w:cs="FangSong"/>
          <w:sz w:val="32"/>
          <w:szCs w:val="32"/>
          <w:spacing w:val="-1"/>
        </w:rPr>
        <w:t>务员法管理的事业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单位）使用一般公共预算安排的基本支出中的日常公用经费支出，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包括办公及印刷费、邮电费、差旅费、会议费、福利费、日常维修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费、专用材料及一般设备购置费、办公用房水电费、办公用房取暖</w:t>
      </w:r>
    </w:p>
    <w:p>
      <w:pPr>
        <w:ind w:left="500"/>
        <w:spacing w:before="1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费、办公用房物业管理费、公务用车运行维护费及其他费用等。</w:t>
      </w:r>
    </w:p>
    <w:p>
      <w:pPr>
        <w:ind w:left="1148"/>
        <w:spacing w:before="242" w:line="623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11"/>
          <w:position w:val="22"/>
        </w:rPr>
        <w:t>八、公共安全支出(类)司法(款)行政运行(项)：</w:t>
      </w:r>
      <w:r>
        <w:rPr>
          <w:rFonts w:ascii="FangSong" w:hAnsi="FangSong" w:eastAsia="FangSong" w:cs="FangSong"/>
          <w:sz w:val="32"/>
          <w:szCs w:val="32"/>
          <w:spacing w:val="11"/>
          <w:position w:val="22"/>
        </w:rPr>
        <w:t>反映行政单</w:t>
      </w:r>
    </w:p>
    <w:p>
      <w:pPr>
        <w:ind w:left="491"/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位（包括实行公务员管理的事业单位）的基本支出。</w:t>
      </w:r>
    </w:p>
    <w:p>
      <w:pPr>
        <w:spacing w:line="220" w:lineRule="auto"/>
        <w:sectPr>
          <w:footerReference w:type="default" r:id="rId45"/>
          <w:pgSz w:w="11906" w:h="16839"/>
          <w:pgMar w:top="433" w:right="791" w:bottom="455" w:left="792" w:header="198" w:footer="278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1160"/>
        <w:spacing w:before="104" w:line="623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  <w:position w:val="22"/>
        </w:rPr>
        <w:t>九、公共安全支出(类)司法(款)其他司法支出(项)：</w:t>
      </w:r>
      <w:r>
        <w:rPr>
          <w:rFonts w:ascii="FangSong" w:hAnsi="FangSong" w:eastAsia="FangSong" w:cs="FangSong"/>
          <w:sz w:val="32"/>
          <w:szCs w:val="32"/>
          <w:spacing w:val="10"/>
          <w:position w:val="22"/>
        </w:rPr>
        <w:t>反映除</w:t>
      </w:r>
    </w:p>
    <w:p>
      <w:pPr>
        <w:ind w:left="492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上述项目以外其他用于司法方面的支出。</w:t>
      </w:r>
    </w:p>
    <w:p>
      <w:pPr>
        <w:ind w:left="491" w:right="532" w:firstLine="666"/>
        <w:spacing w:before="238" w:line="359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11"/>
        </w:rPr>
        <w:t>十、社会保障和就业支出(类)行政事业单位养老支出(款)行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</w:rPr>
        <w:t>政单位离退休(项)：</w:t>
      </w:r>
      <w:r>
        <w:rPr>
          <w:rFonts w:ascii="FangSong" w:hAnsi="FangSong" w:eastAsia="FangSong" w:cs="FangSong"/>
          <w:sz w:val="32"/>
          <w:szCs w:val="32"/>
        </w:rPr>
        <w:t>反映行政单位（包括实行公务员管理的事业单</w:t>
      </w:r>
    </w:p>
    <w:p>
      <w:pPr>
        <w:ind w:left="491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位）开支的离退休经费。</w:t>
      </w:r>
    </w:p>
    <w:p>
      <w:pPr>
        <w:ind w:left="536" w:right="532" w:firstLine="621"/>
        <w:spacing w:before="241" w:line="359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十</w:t>
      </w:r>
      <w:r>
        <w:rPr>
          <w:rFonts w:ascii="FangSong" w:hAnsi="FangSong" w:eastAsia="FangSong" w:cs="FangSong"/>
          <w:sz w:val="32"/>
          <w:szCs w:val="32"/>
          <w:spacing w:val="-89"/>
        </w:rPr>
        <w:t xml:space="preserve"> </w:t>
      </w:r>
      <w:r>
        <w:rPr>
          <w:rFonts w:ascii="FangSong" w:hAnsi="FangSong" w:eastAsia="FangSong" w:cs="FangSong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一</w:t>
      </w:r>
      <w:r>
        <w:rPr>
          <w:rFonts w:ascii="FangSong" w:hAnsi="FangSong" w:eastAsia="FangSong" w:cs="FangSong"/>
          <w:sz w:val="32"/>
          <w:szCs w:val="32"/>
          <w:spacing w:val="-76"/>
        </w:rPr>
        <w:t xml:space="preserve"> </w:t>
      </w:r>
      <w:r>
        <w:rPr>
          <w:rFonts w:ascii="FangSong" w:hAnsi="FangSong" w:eastAsia="FangSong" w:cs="FangSong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、住</w:t>
      </w:r>
      <w:r>
        <w:rPr>
          <w:rFonts w:ascii="FangSong" w:hAnsi="FangSong" w:eastAsia="FangSong" w:cs="FangSong"/>
          <w:sz w:val="32"/>
          <w:szCs w:val="32"/>
          <w:spacing w:val="-94"/>
        </w:rPr>
        <w:t xml:space="preserve"> </w:t>
      </w:r>
      <w:r>
        <w:rPr>
          <w:rFonts w:ascii="FangSong" w:hAnsi="FangSong" w:eastAsia="FangSong" w:cs="FangSong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房保</w:t>
      </w:r>
      <w:r>
        <w:rPr>
          <w:rFonts w:ascii="FangSong" w:hAnsi="FangSong" w:eastAsia="FangSong" w:cs="FangSong"/>
          <w:sz w:val="32"/>
          <w:szCs w:val="32"/>
          <w:spacing w:val="-82"/>
        </w:rPr>
        <w:t xml:space="preserve"> </w:t>
      </w:r>
      <w:r>
        <w:rPr>
          <w:rFonts w:ascii="FangSong" w:hAnsi="FangSong" w:eastAsia="FangSong" w:cs="FangSong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障支</w:t>
      </w:r>
      <w:r>
        <w:rPr>
          <w:rFonts w:ascii="FangSong" w:hAnsi="FangSong" w:eastAsia="FangSong" w:cs="FangSong"/>
          <w:sz w:val="32"/>
          <w:szCs w:val="32"/>
          <w:spacing w:val="-67"/>
        </w:rPr>
        <w:t xml:space="preserve"> </w:t>
      </w:r>
      <w:r>
        <w:rPr>
          <w:rFonts w:ascii="FangSong" w:hAnsi="FangSong" w:eastAsia="FangSong" w:cs="FangSong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出</w:t>
      </w:r>
      <w:r>
        <w:rPr>
          <w:rFonts w:ascii="FangSong" w:hAnsi="FangSong" w:eastAsia="FangSong" w:cs="FangSong"/>
          <w:sz w:val="32"/>
          <w:szCs w:val="32"/>
          <w:spacing w:val="-53"/>
        </w:rPr>
        <w:t xml:space="preserve"> </w:t>
      </w:r>
      <w:r>
        <w:rPr>
          <w:rFonts w:ascii="FangSong" w:hAnsi="FangSong" w:eastAsia="FangSong" w:cs="FangSong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(</w:t>
      </w:r>
      <w:r>
        <w:rPr>
          <w:rFonts w:ascii="FangSong" w:hAnsi="FangSong" w:eastAsia="FangSong" w:cs="FangSong"/>
          <w:sz w:val="32"/>
          <w:szCs w:val="32"/>
          <w:spacing w:val="-96"/>
        </w:rPr>
        <w:t xml:space="preserve"> </w:t>
      </w:r>
      <w:r>
        <w:rPr>
          <w:rFonts w:ascii="FangSong" w:hAnsi="FangSong" w:eastAsia="FangSong" w:cs="FangSong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类)住</w:t>
      </w:r>
      <w:r>
        <w:rPr>
          <w:rFonts w:ascii="FangSong" w:hAnsi="FangSong" w:eastAsia="FangSong" w:cs="FangSong"/>
          <w:sz w:val="32"/>
          <w:szCs w:val="32"/>
          <w:spacing w:val="-93"/>
        </w:rPr>
        <w:t xml:space="preserve"> </w:t>
      </w:r>
      <w:r>
        <w:rPr>
          <w:rFonts w:ascii="FangSong" w:hAnsi="FangSong" w:eastAsia="FangSong" w:cs="FangSong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房</w:t>
      </w:r>
      <w:r>
        <w:rPr>
          <w:rFonts w:ascii="FangSong" w:hAnsi="FangSong" w:eastAsia="FangSong" w:cs="FangSong"/>
          <w:sz w:val="32"/>
          <w:szCs w:val="32"/>
          <w:spacing w:val="-82"/>
        </w:rPr>
        <w:t xml:space="preserve"> </w:t>
      </w:r>
      <w:r>
        <w:rPr>
          <w:rFonts w:ascii="FangSong" w:hAnsi="FangSong" w:eastAsia="FangSong" w:cs="FangSong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改</w:t>
      </w:r>
      <w:r>
        <w:rPr>
          <w:rFonts w:ascii="FangSong" w:hAnsi="FangSong" w:eastAsia="FangSong" w:cs="FangSong"/>
          <w:sz w:val="32"/>
          <w:szCs w:val="32"/>
          <w:spacing w:val="-96"/>
        </w:rPr>
        <w:t xml:space="preserve"> </w:t>
      </w:r>
      <w:r>
        <w:rPr>
          <w:rFonts w:ascii="FangSong" w:hAnsi="FangSong" w:eastAsia="FangSong" w:cs="FangSong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革支</w:t>
      </w:r>
      <w:r>
        <w:rPr>
          <w:rFonts w:ascii="FangSong" w:hAnsi="FangSong" w:eastAsia="FangSong" w:cs="FangSong"/>
          <w:sz w:val="32"/>
          <w:szCs w:val="32"/>
          <w:spacing w:val="-67"/>
        </w:rPr>
        <w:t xml:space="preserve"> </w:t>
      </w:r>
      <w:r>
        <w:rPr>
          <w:rFonts w:ascii="FangSong" w:hAnsi="FangSong" w:eastAsia="FangSong" w:cs="FangSong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出</w:t>
      </w:r>
      <w:r>
        <w:rPr>
          <w:rFonts w:ascii="FangSong" w:hAnsi="FangSong" w:eastAsia="FangSong" w:cs="FangSong"/>
          <w:sz w:val="32"/>
          <w:szCs w:val="32"/>
          <w:spacing w:val="-54"/>
        </w:rPr>
        <w:t xml:space="preserve"> </w:t>
      </w:r>
      <w:r>
        <w:rPr>
          <w:rFonts w:ascii="FangSong" w:hAnsi="FangSong" w:eastAsia="FangSong" w:cs="FangSong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(款)住</w:t>
      </w:r>
      <w:r>
        <w:rPr>
          <w:rFonts w:ascii="FangSong" w:hAnsi="FangSong" w:eastAsia="FangSong" w:cs="FangSong"/>
          <w:sz w:val="32"/>
          <w:szCs w:val="32"/>
          <w:spacing w:val="-93"/>
        </w:rPr>
        <w:t xml:space="preserve"> </w:t>
      </w:r>
      <w:r>
        <w:rPr>
          <w:rFonts w:ascii="FangSong" w:hAnsi="FangSong" w:eastAsia="FangSong" w:cs="FangSong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房</w:t>
      </w:r>
      <w:r>
        <w:rPr>
          <w:rFonts w:ascii="FangSong" w:hAnsi="FangSong" w:eastAsia="FangSong" w:cs="FangSong"/>
          <w:sz w:val="32"/>
          <w:szCs w:val="32"/>
          <w:spacing w:val="-93"/>
        </w:rPr>
        <w:t xml:space="preserve"> </w:t>
      </w:r>
      <w:r>
        <w:rPr>
          <w:rFonts w:ascii="FangSong" w:hAnsi="FangSong" w:eastAsia="FangSong" w:cs="FangSong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公积金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(项)：</w:t>
      </w:r>
      <w:r>
        <w:rPr>
          <w:rFonts w:ascii="FangSong" w:hAnsi="FangSong" w:eastAsia="FangSong" w:cs="FangSong"/>
          <w:sz w:val="32"/>
          <w:szCs w:val="32"/>
          <w:spacing w:val="-1"/>
        </w:rPr>
        <w:t>反映行政事业单位按人力资源和社会保障部、财政部规定的</w:t>
      </w:r>
    </w:p>
    <w:p>
      <w:pPr>
        <w:ind w:left="490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基本工资和津贴补贴以及规定比例为职工缴纳的住房公积金。</w:t>
      </w:r>
    </w:p>
    <w:sectPr>
      <w:footerReference w:type="default" r:id="rId46"/>
      <w:pgSz w:w="11906" w:h="16839"/>
      <w:pgMar w:top="433" w:right="791" w:bottom="454" w:left="792" w:header="198" w:footer="27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40"/>
      <w:spacing w:line="173" w:lineRule="auto"/>
      <w:rPr>
        <w:rFonts w:ascii="SimHei" w:hAnsi="SimHei" w:eastAsia="SimHei" w:cs="SimHei"/>
        <w:sz w:val="18"/>
        <w:szCs w:val="18"/>
      </w:rPr>
    </w:pPr>
    <w:r>
      <w:rPr>
        <w:rFonts w:ascii="SimHei" w:hAnsi="SimHei" w:eastAsia="SimHei" w:cs="SimHei"/>
        <w:sz w:val="18"/>
        <w:szCs w:val="18"/>
        <w:spacing w:val="-4"/>
      </w:rPr>
      <w:t>-</w:t>
    </w:r>
    <w:r>
      <w:rPr>
        <w:rFonts w:ascii="SimHei" w:hAnsi="SimHei" w:eastAsia="SimHei" w:cs="SimHei"/>
        <w:sz w:val="18"/>
        <w:szCs w:val="18"/>
        <w:spacing w:val="7"/>
      </w:rPr>
      <w:t xml:space="preserve"> </w:t>
    </w:r>
    <w:r>
      <w:rPr>
        <w:rFonts w:ascii="SimHei" w:hAnsi="SimHei" w:eastAsia="SimHei" w:cs="SimHei"/>
        <w:sz w:val="18"/>
        <w:szCs w:val="18"/>
        <w:spacing w:val="-4"/>
      </w:rPr>
      <w:t>2</w:t>
    </w:r>
    <w:r>
      <w:rPr>
        <w:rFonts w:ascii="SimHei" w:hAnsi="SimHei" w:eastAsia="SimHei" w:cs="SimHei"/>
        <w:sz w:val="18"/>
        <w:szCs w:val="18"/>
        <w:spacing w:val="4"/>
      </w:rPr>
      <w:t xml:space="preserve"> </w:t>
    </w:r>
    <w:r>
      <w:rPr>
        <w:rFonts w:ascii="SimHei" w:hAnsi="SimHei" w:eastAsia="SimHei" w:cs="SimHei"/>
        <w:sz w:val="18"/>
        <w:szCs w:val="18"/>
        <w:spacing w:val="-4"/>
      </w:rPr>
      <w:t>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58"/>
      <w:spacing w:line="171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6"/>
      </w:rPr>
      <w:t>11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17"/>
      <w:spacing w:line="171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7"/>
      </w:rPr>
      <w:t>-</w:t>
    </w:r>
    <w:r>
      <w:rPr>
        <w:rFonts w:ascii="SimSun" w:hAnsi="SimSun" w:eastAsia="SimSun" w:cs="SimSun"/>
        <w:sz w:val="18"/>
        <w:szCs w:val="18"/>
        <w:spacing w:val="21"/>
      </w:rPr>
      <w:t xml:space="preserve"> </w:t>
    </w:r>
    <w:r>
      <w:rPr>
        <w:rFonts w:ascii="SimSun" w:hAnsi="SimSun" w:eastAsia="SimSun" w:cs="SimSun"/>
        <w:sz w:val="18"/>
        <w:szCs w:val="18"/>
        <w:spacing w:val="-7"/>
      </w:rPr>
      <w:t>12</w:t>
    </w:r>
    <w:r>
      <w:rPr>
        <w:rFonts w:ascii="SimSun" w:hAnsi="SimSun" w:eastAsia="SimSun" w:cs="SimSun"/>
        <w:sz w:val="18"/>
        <w:szCs w:val="18"/>
        <w:spacing w:val="5"/>
      </w:rPr>
      <w:t xml:space="preserve"> </w:t>
    </w:r>
    <w:r>
      <w:rPr>
        <w:rFonts w:ascii="SimSun" w:hAnsi="SimSun" w:eastAsia="SimSun" w:cs="SimSun"/>
        <w:sz w:val="18"/>
        <w:szCs w:val="18"/>
        <w:spacing w:val="-7"/>
      </w:rPr>
      <w:t>-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17"/>
      <w:spacing w:line="171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7"/>
      </w:rPr>
      <w:t>-</w:t>
    </w:r>
    <w:r>
      <w:rPr>
        <w:rFonts w:ascii="SimSun" w:hAnsi="SimSun" w:eastAsia="SimSun" w:cs="SimSun"/>
        <w:sz w:val="18"/>
        <w:szCs w:val="18"/>
        <w:spacing w:val="21"/>
      </w:rPr>
      <w:t xml:space="preserve"> </w:t>
    </w:r>
    <w:r>
      <w:rPr>
        <w:rFonts w:ascii="SimSun" w:hAnsi="SimSun" w:eastAsia="SimSun" w:cs="SimSun"/>
        <w:sz w:val="18"/>
        <w:szCs w:val="18"/>
        <w:spacing w:val="-7"/>
      </w:rPr>
      <w:t>13</w:t>
    </w:r>
    <w:r>
      <w:rPr>
        <w:rFonts w:ascii="SimSun" w:hAnsi="SimSun" w:eastAsia="SimSun" w:cs="SimSun"/>
        <w:sz w:val="18"/>
        <w:szCs w:val="18"/>
        <w:spacing w:val="5"/>
      </w:rPr>
      <w:t xml:space="preserve"> </w:t>
    </w:r>
    <w:r>
      <w:rPr>
        <w:rFonts w:ascii="SimSun" w:hAnsi="SimSun" w:eastAsia="SimSun" w:cs="SimSun"/>
        <w:sz w:val="18"/>
        <w:szCs w:val="18"/>
        <w:spacing w:val="-7"/>
      </w:rPr>
      <w:t>-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58"/>
      <w:spacing w:line="171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6"/>
      </w:rPr>
      <w:t>14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131"/>
      <w:spacing w:line="171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7"/>
      </w:rPr>
      <w:t>-</w:t>
    </w:r>
    <w:r>
      <w:rPr>
        <w:rFonts w:ascii="SimSun" w:hAnsi="SimSun" w:eastAsia="SimSun" w:cs="SimSun"/>
        <w:sz w:val="18"/>
        <w:szCs w:val="18"/>
        <w:spacing w:val="21"/>
      </w:rPr>
      <w:t xml:space="preserve"> </w:t>
    </w:r>
    <w:r>
      <w:rPr>
        <w:rFonts w:ascii="SimSun" w:hAnsi="SimSun" w:eastAsia="SimSun" w:cs="SimSun"/>
        <w:sz w:val="18"/>
        <w:szCs w:val="18"/>
        <w:spacing w:val="-7"/>
      </w:rPr>
      <w:t>15</w:t>
    </w:r>
    <w:r>
      <w:rPr>
        <w:rFonts w:ascii="SimSun" w:hAnsi="SimSun" w:eastAsia="SimSun" w:cs="SimSun"/>
        <w:sz w:val="18"/>
        <w:szCs w:val="18"/>
        <w:spacing w:val="5"/>
      </w:rPr>
      <w:t xml:space="preserve"> </w:t>
    </w:r>
    <w:r>
      <w:rPr>
        <w:rFonts w:ascii="SimSun" w:hAnsi="SimSun" w:eastAsia="SimSun" w:cs="SimSun"/>
        <w:sz w:val="18"/>
        <w:szCs w:val="18"/>
        <w:spacing w:val="-7"/>
      </w:rPr>
      <w:t>-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58"/>
      <w:spacing w:line="171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6"/>
      </w:rPr>
      <w:t>16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34"/>
      <w:spacing w:line="171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7"/>
      </w:rPr>
      <w:t>-</w:t>
    </w:r>
    <w:r>
      <w:rPr>
        <w:rFonts w:ascii="SimSun" w:hAnsi="SimSun" w:eastAsia="SimSun" w:cs="SimSun"/>
        <w:sz w:val="18"/>
        <w:szCs w:val="18"/>
        <w:spacing w:val="21"/>
      </w:rPr>
      <w:t xml:space="preserve"> </w:t>
    </w:r>
    <w:r>
      <w:rPr>
        <w:rFonts w:ascii="SimSun" w:hAnsi="SimSun" w:eastAsia="SimSun" w:cs="SimSun"/>
        <w:sz w:val="18"/>
        <w:szCs w:val="18"/>
        <w:spacing w:val="-7"/>
      </w:rPr>
      <w:t>17</w:t>
    </w:r>
    <w:r>
      <w:rPr>
        <w:rFonts w:ascii="SimSun" w:hAnsi="SimSun" w:eastAsia="SimSun" w:cs="SimSun"/>
        <w:sz w:val="18"/>
        <w:szCs w:val="18"/>
        <w:spacing w:val="5"/>
      </w:rPr>
      <w:t xml:space="preserve"> </w:t>
    </w:r>
    <w:r>
      <w:rPr>
        <w:rFonts w:ascii="SimSun" w:hAnsi="SimSun" w:eastAsia="SimSun" w:cs="SimSun"/>
        <w:sz w:val="18"/>
        <w:szCs w:val="18"/>
        <w:spacing w:val="-7"/>
      </w:rPr>
      <w:t>-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720"/>
      <w:spacing w:line="171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7"/>
      </w:rPr>
      <w:t>-</w:t>
    </w:r>
    <w:r>
      <w:rPr>
        <w:rFonts w:ascii="SimSun" w:hAnsi="SimSun" w:eastAsia="SimSun" w:cs="SimSun"/>
        <w:sz w:val="18"/>
        <w:szCs w:val="18"/>
        <w:spacing w:val="21"/>
      </w:rPr>
      <w:t xml:space="preserve"> </w:t>
    </w:r>
    <w:r>
      <w:rPr>
        <w:rFonts w:ascii="SimSun" w:hAnsi="SimSun" w:eastAsia="SimSun" w:cs="SimSun"/>
        <w:sz w:val="18"/>
        <w:szCs w:val="18"/>
        <w:spacing w:val="-7"/>
      </w:rPr>
      <w:t>18</w:t>
    </w:r>
    <w:r>
      <w:rPr>
        <w:rFonts w:ascii="SimSun" w:hAnsi="SimSun" w:eastAsia="SimSun" w:cs="SimSun"/>
        <w:sz w:val="18"/>
        <w:szCs w:val="18"/>
        <w:spacing w:val="5"/>
      </w:rPr>
      <w:t xml:space="preserve"> </w:t>
    </w:r>
    <w:r>
      <w:rPr>
        <w:rFonts w:ascii="SimSun" w:hAnsi="SimSun" w:eastAsia="SimSun" w:cs="SimSun"/>
        <w:sz w:val="18"/>
        <w:szCs w:val="18"/>
        <w:spacing w:val="-7"/>
      </w:rPr>
      <w:t>-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329"/>
      <w:spacing w:line="171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6"/>
      </w:rPr>
      <w:t>19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47"/>
      <w:spacing w:line="170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3"/>
      </w:rPr>
      <w:t>20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40"/>
      <w:spacing w:line="173" w:lineRule="auto"/>
      <w:rPr>
        <w:rFonts w:ascii="SimHei" w:hAnsi="SimHei" w:eastAsia="SimHei" w:cs="SimHei"/>
        <w:sz w:val="18"/>
        <w:szCs w:val="18"/>
      </w:rPr>
    </w:pPr>
    <w:r>
      <w:rPr>
        <w:rFonts w:ascii="SimHei" w:hAnsi="SimHei" w:eastAsia="SimHei" w:cs="SimHei"/>
        <w:sz w:val="18"/>
        <w:szCs w:val="18"/>
        <w:spacing w:val="-4"/>
      </w:rPr>
      <w:t>-</w:t>
    </w:r>
    <w:r>
      <w:rPr>
        <w:rFonts w:ascii="SimHei" w:hAnsi="SimHei" w:eastAsia="SimHei" w:cs="SimHei"/>
        <w:sz w:val="18"/>
        <w:szCs w:val="18"/>
        <w:spacing w:val="7"/>
      </w:rPr>
      <w:t xml:space="preserve"> </w:t>
    </w:r>
    <w:r>
      <w:rPr>
        <w:rFonts w:ascii="SimHei" w:hAnsi="SimHei" w:eastAsia="SimHei" w:cs="SimHei"/>
        <w:sz w:val="18"/>
        <w:szCs w:val="18"/>
        <w:spacing w:val="-4"/>
      </w:rPr>
      <w:t>3</w:t>
    </w:r>
    <w:r>
      <w:rPr>
        <w:rFonts w:ascii="SimHei" w:hAnsi="SimHei" w:eastAsia="SimHei" w:cs="SimHei"/>
        <w:sz w:val="18"/>
        <w:szCs w:val="18"/>
        <w:spacing w:val="4"/>
      </w:rPr>
      <w:t xml:space="preserve"> </w:t>
    </w:r>
    <w:r>
      <w:rPr>
        <w:rFonts w:ascii="SimHei" w:hAnsi="SimHei" w:eastAsia="SimHei" w:cs="SimHei"/>
        <w:sz w:val="18"/>
        <w:szCs w:val="18"/>
        <w:spacing w:val="-4"/>
      </w:rPr>
      <w:t>-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038"/>
      <w:spacing w:line="171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4"/>
      </w:rPr>
      <w:t>-</w:t>
    </w:r>
    <w:r>
      <w:rPr>
        <w:rFonts w:ascii="SimSun" w:hAnsi="SimSun" w:eastAsia="SimSun" w:cs="SimSun"/>
        <w:sz w:val="18"/>
        <w:szCs w:val="18"/>
        <w:spacing w:val="9"/>
      </w:rPr>
      <w:t xml:space="preserve"> </w:t>
    </w:r>
    <w:r>
      <w:rPr>
        <w:rFonts w:ascii="SimSun" w:hAnsi="SimSun" w:eastAsia="SimSun" w:cs="SimSun"/>
        <w:sz w:val="18"/>
        <w:szCs w:val="18"/>
        <w:spacing w:val="-4"/>
      </w:rPr>
      <w:t>21</w:t>
    </w:r>
    <w:r>
      <w:rPr>
        <w:rFonts w:ascii="SimSun" w:hAnsi="SimSun" w:eastAsia="SimSun" w:cs="SimSun"/>
        <w:sz w:val="18"/>
        <w:szCs w:val="18"/>
        <w:spacing w:val="5"/>
      </w:rPr>
      <w:t xml:space="preserve"> </w:t>
    </w:r>
    <w:r>
      <w:rPr>
        <w:rFonts w:ascii="SimSun" w:hAnsi="SimSun" w:eastAsia="SimSun" w:cs="SimSun"/>
        <w:sz w:val="18"/>
        <w:szCs w:val="18"/>
        <w:spacing w:val="-4"/>
      </w:rPr>
      <w:t>-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96"/>
      <w:spacing w:line="170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3"/>
      </w:rPr>
      <w:t>22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96"/>
      <w:spacing w:line="170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4"/>
      </w:rPr>
      <w:t>-</w:t>
    </w:r>
    <w:r>
      <w:rPr>
        <w:rFonts w:ascii="SimSun" w:hAnsi="SimSun" w:eastAsia="SimSun" w:cs="SimSun"/>
        <w:sz w:val="18"/>
        <w:szCs w:val="18"/>
        <w:spacing w:val="9"/>
      </w:rPr>
      <w:t xml:space="preserve"> </w:t>
    </w:r>
    <w:r>
      <w:rPr>
        <w:rFonts w:ascii="SimSun" w:hAnsi="SimSun" w:eastAsia="SimSun" w:cs="SimSun"/>
        <w:sz w:val="18"/>
        <w:szCs w:val="18"/>
        <w:spacing w:val="-4"/>
      </w:rPr>
      <w:t>23</w:t>
    </w:r>
    <w:r>
      <w:rPr>
        <w:rFonts w:ascii="SimSun" w:hAnsi="SimSun" w:eastAsia="SimSun" w:cs="SimSun"/>
        <w:sz w:val="18"/>
        <w:szCs w:val="18"/>
        <w:spacing w:val="5"/>
      </w:rPr>
      <w:t xml:space="preserve"> </w:t>
    </w:r>
    <w:r>
      <w:rPr>
        <w:rFonts w:ascii="SimSun" w:hAnsi="SimSun" w:eastAsia="SimSun" w:cs="SimSun"/>
        <w:sz w:val="18"/>
        <w:szCs w:val="18"/>
        <w:spacing w:val="-4"/>
      </w:rPr>
      <w:t>-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96"/>
      <w:spacing w:line="170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4"/>
      </w:rPr>
      <w:t>-</w:t>
    </w:r>
    <w:r>
      <w:rPr>
        <w:rFonts w:ascii="SimSun" w:hAnsi="SimSun" w:eastAsia="SimSun" w:cs="SimSun"/>
        <w:sz w:val="18"/>
        <w:szCs w:val="18"/>
        <w:spacing w:val="9"/>
      </w:rPr>
      <w:t xml:space="preserve"> </w:t>
    </w:r>
    <w:r>
      <w:rPr>
        <w:rFonts w:ascii="SimSun" w:hAnsi="SimSun" w:eastAsia="SimSun" w:cs="SimSun"/>
        <w:sz w:val="18"/>
        <w:szCs w:val="18"/>
        <w:spacing w:val="-4"/>
      </w:rPr>
      <w:t>24</w:t>
    </w:r>
    <w:r>
      <w:rPr>
        <w:rFonts w:ascii="SimSun" w:hAnsi="SimSun" w:eastAsia="SimSun" w:cs="SimSun"/>
        <w:sz w:val="18"/>
        <w:szCs w:val="18"/>
        <w:spacing w:val="5"/>
      </w:rPr>
      <w:t xml:space="preserve"> </w:t>
    </w:r>
    <w:r>
      <w:rPr>
        <w:rFonts w:ascii="SimSun" w:hAnsi="SimSun" w:eastAsia="SimSun" w:cs="SimSun"/>
        <w:sz w:val="18"/>
        <w:szCs w:val="18"/>
        <w:spacing w:val="-4"/>
      </w:rPr>
      <w:t>-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96"/>
      <w:spacing w:line="170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4"/>
      </w:rPr>
      <w:t>-</w:t>
    </w:r>
    <w:r>
      <w:rPr>
        <w:rFonts w:ascii="SimSun" w:hAnsi="SimSun" w:eastAsia="SimSun" w:cs="SimSun"/>
        <w:sz w:val="18"/>
        <w:szCs w:val="18"/>
        <w:spacing w:val="9"/>
      </w:rPr>
      <w:t xml:space="preserve"> </w:t>
    </w:r>
    <w:r>
      <w:rPr>
        <w:rFonts w:ascii="SimSun" w:hAnsi="SimSun" w:eastAsia="SimSun" w:cs="SimSun"/>
        <w:sz w:val="18"/>
        <w:szCs w:val="18"/>
        <w:spacing w:val="-4"/>
      </w:rPr>
      <w:t>25</w:t>
    </w:r>
    <w:r>
      <w:rPr>
        <w:rFonts w:ascii="SimSun" w:hAnsi="SimSun" w:eastAsia="SimSun" w:cs="SimSun"/>
        <w:sz w:val="18"/>
        <w:szCs w:val="18"/>
        <w:spacing w:val="5"/>
      </w:rPr>
      <w:t xml:space="preserve"> </w:t>
    </w:r>
    <w:r>
      <w:rPr>
        <w:rFonts w:ascii="SimSun" w:hAnsi="SimSun" w:eastAsia="SimSun" w:cs="SimSun"/>
        <w:sz w:val="18"/>
        <w:szCs w:val="18"/>
        <w:spacing w:val="-4"/>
      </w:rPr>
      <w:t>-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96"/>
      <w:spacing w:line="170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4"/>
      </w:rPr>
      <w:t>-</w:t>
    </w:r>
    <w:r>
      <w:rPr>
        <w:rFonts w:ascii="SimSun" w:hAnsi="SimSun" w:eastAsia="SimSun" w:cs="SimSun"/>
        <w:sz w:val="18"/>
        <w:szCs w:val="18"/>
        <w:spacing w:val="9"/>
      </w:rPr>
      <w:t xml:space="preserve"> </w:t>
    </w:r>
    <w:r>
      <w:rPr>
        <w:rFonts w:ascii="SimSun" w:hAnsi="SimSun" w:eastAsia="SimSun" w:cs="SimSun"/>
        <w:sz w:val="18"/>
        <w:szCs w:val="18"/>
        <w:spacing w:val="-4"/>
      </w:rPr>
      <w:t>26</w:t>
    </w:r>
    <w:r>
      <w:rPr>
        <w:rFonts w:ascii="SimSun" w:hAnsi="SimSun" w:eastAsia="SimSun" w:cs="SimSun"/>
        <w:sz w:val="18"/>
        <w:szCs w:val="18"/>
        <w:spacing w:val="5"/>
      </w:rPr>
      <w:t xml:space="preserve"> </w:t>
    </w:r>
    <w:r>
      <w:rPr>
        <w:rFonts w:ascii="SimSun" w:hAnsi="SimSun" w:eastAsia="SimSun" w:cs="SimSun"/>
        <w:sz w:val="18"/>
        <w:szCs w:val="18"/>
        <w:spacing w:val="-4"/>
      </w:rPr>
      <w:t>-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96"/>
      <w:spacing w:line="170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4"/>
      </w:rPr>
      <w:t>-</w:t>
    </w:r>
    <w:r>
      <w:rPr>
        <w:rFonts w:ascii="SimSun" w:hAnsi="SimSun" w:eastAsia="SimSun" w:cs="SimSun"/>
        <w:sz w:val="18"/>
        <w:szCs w:val="18"/>
        <w:spacing w:val="9"/>
      </w:rPr>
      <w:t xml:space="preserve"> </w:t>
    </w:r>
    <w:r>
      <w:rPr>
        <w:rFonts w:ascii="SimSun" w:hAnsi="SimSun" w:eastAsia="SimSun" w:cs="SimSun"/>
        <w:sz w:val="18"/>
        <w:szCs w:val="18"/>
        <w:spacing w:val="-4"/>
      </w:rPr>
      <w:t>27</w:t>
    </w:r>
    <w:r>
      <w:rPr>
        <w:rFonts w:ascii="SimSun" w:hAnsi="SimSun" w:eastAsia="SimSun" w:cs="SimSun"/>
        <w:sz w:val="18"/>
        <w:szCs w:val="18"/>
        <w:spacing w:val="5"/>
      </w:rPr>
      <w:t xml:space="preserve"> </w:t>
    </w:r>
    <w:r>
      <w:rPr>
        <w:rFonts w:ascii="SimSun" w:hAnsi="SimSun" w:eastAsia="SimSun" w:cs="SimSun"/>
        <w:sz w:val="18"/>
        <w:szCs w:val="18"/>
        <w:spacing w:val="-4"/>
      </w:rPr>
      <w:t>-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96"/>
      <w:spacing w:line="170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4"/>
      </w:rPr>
      <w:t>-</w:t>
    </w:r>
    <w:r>
      <w:rPr>
        <w:rFonts w:ascii="SimSun" w:hAnsi="SimSun" w:eastAsia="SimSun" w:cs="SimSun"/>
        <w:sz w:val="18"/>
        <w:szCs w:val="18"/>
        <w:spacing w:val="9"/>
      </w:rPr>
      <w:t xml:space="preserve"> </w:t>
    </w:r>
    <w:r>
      <w:rPr>
        <w:rFonts w:ascii="SimSun" w:hAnsi="SimSun" w:eastAsia="SimSun" w:cs="SimSun"/>
        <w:sz w:val="18"/>
        <w:szCs w:val="18"/>
        <w:spacing w:val="-4"/>
      </w:rPr>
      <w:t>28</w:t>
    </w:r>
    <w:r>
      <w:rPr>
        <w:rFonts w:ascii="SimSun" w:hAnsi="SimSun" w:eastAsia="SimSun" w:cs="SimSun"/>
        <w:sz w:val="18"/>
        <w:szCs w:val="18"/>
        <w:spacing w:val="5"/>
      </w:rPr>
      <w:t xml:space="preserve"> </w:t>
    </w:r>
    <w:r>
      <w:rPr>
        <w:rFonts w:ascii="SimSun" w:hAnsi="SimSun" w:eastAsia="SimSun" w:cs="SimSun"/>
        <w:sz w:val="18"/>
        <w:szCs w:val="18"/>
        <w:spacing w:val="-4"/>
      </w:rPr>
      <w:t>-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96"/>
      <w:spacing w:line="170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4"/>
      </w:rPr>
      <w:t>-</w:t>
    </w:r>
    <w:r>
      <w:rPr>
        <w:rFonts w:ascii="SimSun" w:hAnsi="SimSun" w:eastAsia="SimSun" w:cs="SimSun"/>
        <w:sz w:val="18"/>
        <w:szCs w:val="18"/>
        <w:spacing w:val="9"/>
      </w:rPr>
      <w:t xml:space="preserve"> </w:t>
    </w:r>
    <w:r>
      <w:rPr>
        <w:rFonts w:ascii="SimSun" w:hAnsi="SimSun" w:eastAsia="SimSun" w:cs="SimSun"/>
        <w:sz w:val="18"/>
        <w:szCs w:val="18"/>
        <w:spacing w:val="-4"/>
      </w:rPr>
      <w:t>29</w:t>
    </w:r>
    <w:r>
      <w:rPr>
        <w:rFonts w:ascii="SimSun" w:hAnsi="SimSun" w:eastAsia="SimSun" w:cs="SimSun"/>
        <w:sz w:val="18"/>
        <w:szCs w:val="18"/>
        <w:spacing w:val="5"/>
      </w:rPr>
      <w:t xml:space="preserve"> </w:t>
    </w:r>
    <w:r>
      <w:rPr>
        <w:rFonts w:ascii="SimSun" w:hAnsi="SimSun" w:eastAsia="SimSun" w:cs="SimSun"/>
        <w:sz w:val="18"/>
        <w:szCs w:val="18"/>
        <w:spacing w:val="-4"/>
      </w:rPr>
      <w:t>-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96"/>
      <w:spacing w:line="170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5"/>
      </w:rPr>
      <w:t>-</w:t>
    </w:r>
    <w:r>
      <w:rPr>
        <w:rFonts w:ascii="SimSun" w:hAnsi="SimSun" w:eastAsia="SimSun" w:cs="SimSun"/>
        <w:sz w:val="18"/>
        <w:szCs w:val="18"/>
        <w:spacing w:val="13"/>
      </w:rPr>
      <w:t xml:space="preserve"> </w:t>
    </w:r>
    <w:r>
      <w:rPr>
        <w:rFonts w:ascii="SimSun" w:hAnsi="SimSun" w:eastAsia="SimSun" w:cs="SimSun"/>
        <w:sz w:val="18"/>
        <w:szCs w:val="18"/>
        <w:spacing w:val="-5"/>
      </w:rPr>
      <w:t>30</w:t>
    </w:r>
    <w:r>
      <w:rPr>
        <w:rFonts w:ascii="SimSun" w:hAnsi="SimSun" w:eastAsia="SimSun" w:cs="SimSun"/>
        <w:sz w:val="18"/>
        <w:szCs w:val="18"/>
        <w:spacing w:val="5"/>
      </w:rPr>
      <w:t xml:space="preserve"> </w:t>
    </w:r>
    <w:r>
      <w:rPr>
        <w:rFonts w:ascii="SimSun" w:hAnsi="SimSun" w:eastAsia="SimSun" w:cs="SimSun"/>
        <w:sz w:val="18"/>
        <w:szCs w:val="18"/>
        <w:spacing w:val="-5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40"/>
      <w:spacing w:line="171" w:lineRule="auto"/>
      <w:rPr>
        <w:rFonts w:ascii="SimHei" w:hAnsi="SimHei" w:eastAsia="SimHei" w:cs="SimHei"/>
        <w:sz w:val="18"/>
        <w:szCs w:val="18"/>
      </w:rPr>
    </w:pPr>
    <w:r>
      <w:rPr>
        <w:rFonts w:ascii="SimHei" w:hAnsi="SimHei" w:eastAsia="SimHei" w:cs="SimHei"/>
        <w:sz w:val="18"/>
        <w:szCs w:val="18"/>
        <w:spacing w:val="-2"/>
      </w:rPr>
      <w:t>-</w:t>
    </w:r>
    <w:r>
      <w:rPr>
        <w:rFonts w:ascii="SimHei" w:hAnsi="SimHei" w:eastAsia="SimHei" w:cs="SimHei"/>
        <w:sz w:val="18"/>
        <w:szCs w:val="18"/>
        <w:spacing w:val="2"/>
      </w:rPr>
      <w:t xml:space="preserve"> </w:t>
    </w:r>
    <w:r>
      <w:rPr>
        <w:rFonts w:ascii="SimHei" w:hAnsi="SimHei" w:eastAsia="SimHei" w:cs="SimHei"/>
        <w:sz w:val="18"/>
        <w:szCs w:val="18"/>
        <w:spacing w:val="-2"/>
      </w:rPr>
      <w:t>4</w:t>
    </w:r>
    <w:r>
      <w:rPr>
        <w:rFonts w:ascii="SimHei" w:hAnsi="SimHei" w:eastAsia="SimHei" w:cs="SimHei"/>
        <w:sz w:val="18"/>
        <w:szCs w:val="18"/>
        <w:spacing w:val="3"/>
      </w:rPr>
      <w:t xml:space="preserve"> </w:t>
    </w:r>
    <w:r>
      <w:rPr>
        <w:rFonts w:ascii="SimHei" w:hAnsi="SimHei" w:eastAsia="SimHei" w:cs="SimHei"/>
        <w:sz w:val="18"/>
        <w:szCs w:val="18"/>
        <w:spacing w:val="-2"/>
      </w:rPr>
      <w:t>-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96"/>
      <w:spacing w:line="171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5"/>
      </w:rPr>
      <w:t>-</w:t>
    </w:r>
    <w:r>
      <w:rPr>
        <w:rFonts w:ascii="SimSun" w:hAnsi="SimSun" w:eastAsia="SimSun" w:cs="SimSun"/>
        <w:sz w:val="18"/>
        <w:szCs w:val="18"/>
        <w:spacing w:val="13"/>
      </w:rPr>
      <w:t xml:space="preserve"> </w:t>
    </w:r>
    <w:r>
      <w:rPr>
        <w:rFonts w:ascii="SimSun" w:hAnsi="SimSun" w:eastAsia="SimSun" w:cs="SimSun"/>
        <w:sz w:val="18"/>
        <w:szCs w:val="18"/>
        <w:spacing w:val="-5"/>
      </w:rPr>
      <w:t>31</w:t>
    </w:r>
    <w:r>
      <w:rPr>
        <w:rFonts w:ascii="SimSun" w:hAnsi="SimSun" w:eastAsia="SimSun" w:cs="SimSun"/>
        <w:sz w:val="18"/>
        <w:szCs w:val="18"/>
        <w:spacing w:val="5"/>
      </w:rPr>
      <w:t xml:space="preserve"> </w:t>
    </w:r>
    <w:r>
      <w:rPr>
        <w:rFonts w:ascii="SimSun" w:hAnsi="SimSun" w:eastAsia="SimSun" w:cs="SimSun"/>
        <w:sz w:val="18"/>
        <w:szCs w:val="18"/>
        <w:spacing w:val="-5"/>
      </w:rPr>
      <w:t>-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96"/>
      <w:spacing w:line="170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5"/>
      </w:rPr>
      <w:t>-</w:t>
    </w:r>
    <w:r>
      <w:rPr>
        <w:rFonts w:ascii="SimSun" w:hAnsi="SimSun" w:eastAsia="SimSun" w:cs="SimSun"/>
        <w:sz w:val="18"/>
        <w:szCs w:val="18"/>
        <w:spacing w:val="13"/>
      </w:rPr>
      <w:t xml:space="preserve"> </w:t>
    </w:r>
    <w:r>
      <w:rPr>
        <w:rFonts w:ascii="SimSun" w:hAnsi="SimSun" w:eastAsia="SimSun" w:cs="SimSun"/>
        <w:sz w:val="18"/>
        <w:szCs w:val="18"/>
        <w:spacing w:val="-5"/>
      </w:rPr>
      <w:t>32</w:t>
    </w:r>
    <w:r>
      <w:rPr>
        <w:rFonts w:ascii="SimSun" w:hAnsi="SimSun" w:eastAsia="SimSun" w:cs="SimSun"/>
        <w:sz w:val="18"/>
        <w:szCs w:val="18"/>
        <w:spacing w:val="5"/>
      </w:rPr>
      <w:t xml:space="preserve"> </w:t>
    </w:r>
    <w:r>
      <w:rPr>
        <w:rFonts w:ascii="SimSun" w:hAnsi="SimSun" w:eastAsia="SimSun" w:cs="SimSun"/>
        <w:sz w:val="18"/>
        <w:szCs w:val="18"/>
        <w:spacing w:val="-5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40"/>
      <w:spacing w:line="169" w:lineRule="auto"/>
      <w:rPr>
        <w:rFonts w:ascii="SimHei" w:hAnsi="SimHei" w:eastAsia="SimHei" w:cs="SimHei"/>
        <w:sz w:val="18"/>
        <w:szCs w:val="18"/>
      </w:rPr>
    </w:pPr>
    <w:r>
      <w:rPr>
        <w:rFonts w:ascii="SimHei" w:hAnsi="SimHei" w:eastAsia="SimHei" w:cs="SimHei"/>
        <w:sz w:val="18"/>
        <w:szCs w:val="18"/>
        <w:spacing w:val="-3"/>
      </w:rPr>
      <w:t>-</w:t>
    </w:r>
    <w:r>
      <w:rPr>
        <w:rFonts w:ascii="SimHei" w:hAnsi="SimHei" w:eastAsia="SimHei" w:cs="SimHei"/>
        <w:sz w:val="18"/>
        <w:szCs w:val="18"/>
        <w:spacing w:val="4"/>
      </w:rPr>
      <w:t xml:space="preserve"> </w:t>
    </w:r>
    <w:r>
      <w:rPr>
        <w:rFonts w:ascii="SimHei" w:hAnsi="SimHei" w:eastAsia="SimHei" w:cs="SimHei"/>
        <w:sz w:val="18"/>
        <w:szCs w:val="18"/>
        <w:spacing w:val="-3"/>
      </w:rPr>
      <w:t>5</w:t>
    </w:r>
    <w:r>
      <w:rPr>
        <w:rFonts w:ascii="SimHei" w:hAnsi="SimHei" w:eastAsia="SimHei" w:cs="SimHei"/>
        <w:sz w:val="18"/>
        <w:szCs w:val="18"/>
        <w:spacing w:val="3"/>
      </w:rPr>
      <w:t xml:space="preserve"> </w:t>
    </w:r>
    <w:r>
      <w:rPr>
        <w:rFonts w:ascii="SimHei" w:hAnsi="SimHei" w:eastAsia="SimHei" w:cs="SimHei"/>
        <w:sz w:val="18"/>
        <w:szCs w:val="18"/>
        <w:spacing w:val="-3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40"/>
      <w:spacing w:line="171" w:lineRule="auto"/>
      <w:rPr>
        <w:rFonts w:ascii="SimHei" w:hAnsi="SimHei" w:eastAsia="SimHei" w:cs="SimHei"/>
        <w:sz w:val="18"/>
        <w:szCs w:val="18"/>
      </w:rPr>
    </w:pPr>
    <w:r>
      <w:rPr>
        <w:rFonts w:ascii="SimHei" w:hAnsi="SimHei" w:eastAsia="SimHei" w:cs="SimHei"/>
        <w:sz w:val="18"/>
        <w:szCs w:val="18"/>
        <w:spacing w:val="-4"/>
      </w:rPr>
      <w:t>-</w:t>
    </w:r>
    <w:r>
      <w:rPr>
        <w:rFonts w:ascii="SimHei" w:hAnsi="SimHei" w:eastAsia="SimHei" w:cs="SimHei"/>
        <w:sz w:val="18"/>
        <w:szCs w:val="18"/>
        <w:spacing w:val="7"/>
      </w:rPr>
      <w:t xml:space="preserve"> </w:t>
    </w:r>
    <w:r>
      <w:rPr>
        <w:rFonts w:ascii="SimHei" w:hAnsi="SimHei" w:eastAsia="SimHei" w:cs="SimHei"/>
        <w:sz w:val="18"/>
        <w:szCs w:val="18"/>
        <w:spacing w:val="-4"/>
      </w:rPr>
      <w:t>6</w:t>
    </w:r>
    <w:r>
      <w:rPr>
        <w:rFonts w:ascii="SimHei" w:hAnsi="SimHei" w:eastAsia="SimHei" w:cs="SimHei"/>
        <w:sz w:val="18"/>
        <w:szCs w:val="18"/>
        <w:spacing w:val="4"/>
      </w:rPr>
      <w:t xml:space="preserve"> </w:t>
    </w:r>
    <w:r>
      <w:rPr>
        <w:rFonts w:ascii="SimHei" w:hAnsi="SimHei" w:eastAsia="SimHei" w:cs="SimHei"/>
        <w:sz w:val="18"/>
        <w:szCs w:val="18"/>
        <w:spacing w:val="-4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924"/>
      <w:spacing w:line="169" w:lineRule="auto"/>
      <w:rPr>
        <w:rFonts w:ascii="SimHei" w:hAnsi="SimHei" w:eastAsia="SimHei" w:cs="SimHei"/>
        <w:sz w:val="18"/>
        <w:szCs w:val="18"/>
      </w:rPr>
    </w:pPr>
    <w:r>
      <w:rPr>
        <w:rFonts w:ascii="SimHei" w:hAnsi="SimHei" w:eastAsia="SimHei" w:cs="SimHei"/>
        <w:sz w:val="18"/>
        <w:szCs w:val="18"/>
      </w:rPr>
      <w:t>7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46"/>
      <w:spacing w:line="170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8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50"/>
      <w:spacing w:line="170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5"/>
      </w:rPr>
      <w:t>-</w:t>
    </w:r>
    <w:r>
      <w:rPr>
        <w:rFonts w:ascii="SimSun" w:hAnsi="SimSun" w:eastAsia="SimSun" w:cs="SimSun"/>
        <w:sz w:val="18"/>
        <w:szCs w:val="18"/>
        <w:spacing w:val="8"/>
      </w:rPr>
      <w:t xml:space="preserve"> </w:t>
    </w:r>
    <w:r>
      <w:rPr>
        <w:rFonts w:ascii="SimSun" w:hAnsi="SimSun" w:eastAsia="SimSun" w:cs="SimSun"/>
        <w:sz w:val="18"/>
        <w:szCs w:val="18"/>
        <w:spacing w:val="-5"/>
      </w:rPr>
      <w:t>9</w:t>
    </w:r>
    <w:r>
      <w:rPr>
        <w:rFonts w:ascii="SimSun" w:hAnsi="SimSun" w:eastAsia="SimSun" w:cs="SimSun"/>
        <w:sz w:val="18"/>
        <w:szCs w:val="18"/>
        <w:spacing w:val="5"/>
      </w:rPr>
      <w:t xml:space="preserve"> </w:t>
    </w:r>
    <w:r>
      <w:rPr>
        <w:rFonts w:ascii="SimSun" w:hAnsi="SimSun" w:eastAsia="SimSun" w:cs="SimSun"/>
        <w:sz w:val="18"/>
        <w:szCs w:val="18"/>
        <w:spacing w:val="-5"/>
      </w:rPr>
      <w:t>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26"/>
      <w:spacing w:line="171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7"/>
      </w:rPr>
      <w:t>-</w:t>
    </w:r>
    <w:r>
      <w:rPr>
        <w:rFonts w:ascii="SimSun" w:hAnsi="SimSun" w:eastAsia="SimSun" w:cs="SimSun"/>
        <w:sz w:val="18"/>
        <w:szCs w:val="18"/>
        <w:spacing w:val="21"/>
      </w:rPr>
      <w:t xml:space="preserve"> </w:t>
    </w:r>
    <w:r>
      <w:rPr>
        <w:rFonts w:ascii="SimSun" w:hAnsi="SimSun" w:eastAsia="SimSun" w:cs="SimSun"/>
        <w:sz w:val="18"/>
        <w:szCs w:val="18"/>
        <w:spacing w:val="-7"/>
      </w:rPr>
      <w:t>10</w:t>
    </w:r>
    <w:r>
      <w:rPr>
        <w:rFonts w:ascii="SimSun" w:hAnsi="SimSun" w:eastAsia="SimSun" w:cs="SimSun"/>
        <w:sz w:val="18"/>
        <w:szCs w:val="18"/>
        <w:spacing w:val="5"/>
      </w:rPr>
      <w:t xml:space="preserve"> </w:t>
    </w:r>
    <w:r>
      <w:rPr>
        <w:rFonts w:ascii="SimSun" w:hAnsi="SimSun" w:eastAsia="SimSun" w:cs="SimSun"/>
        <w:sz w:val="18"/>
        <w:szCs w:val="18"/>
        <w:spacing w:val="-7"/>
      </w:rPr>
      <w:t>-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"/>
      <w:spacing w:line="219" w:lineRule="auto"/>
      <w:rPr>
        <w:rFonts w:ascii="SimSun" w:hAnsi="SimSun" w:eastAsia="SimSun" w:cs="SimSun"/>
        <w:sz w:val="18"/>
        <w:szCs w:val="18"/>
      </w:rPr>
    </w:pPr>
    <w:r>
      <w:pict>
        <v:shape id="_x0000_s2" style="position:absolute;margin-left:49.55pt;margin-top:21.172pt;mso-position-vertical-relative:page;mso-position-horizontal-relative:page;width:496.25pt;height:0.5pt;z-index:251658240;" o:allowincell="f" filled="false" strokecolor="#000000" strokeweight="0.50pt" coordsize="9925,10" coordorigin="0,0" path="m0,5l9924,5e">
          <v:stroke joinstyle="miter" miterlimit="10"/>
        </v:shape>
      </w:pict>
    </w:r>
    <w:r>
      <w:rPr>
        <w:rFonts w:ascii="SimSun" w:hAnsi="SimSun" w:eastAsia="SimSun" w:cs="SimSun"/>
        <w:sz w:val="18"/>
        <w:szCs w:val="18"/>
        <w:spacing w:val="-2"/>
      </w:rPr>
      <w:t>宿迁市司法局</w:t>
    </w:r>
    <w:r>
      <w:rPr>
        <w:rFonts w:ascii="SimSun" w:hAnsi="SimSun" w:eastAsia="SimSun" w:cs="SimSun"/>
        <w:sz w:val="18"/>
        <w:szCs w:val="18"/>
        <w:spacing w:val="-26"/>
      </w:rPr>
      <w:t xml:space="preserve"> </w:t>
    </w:r>
    <w:r>
      <w:rPr>
        <w:rFonts w:ascii="SimSun" w:hAnsi="SimSun" w:eastAsia="SimSun" w:cs="SimSun"/>
        <w:sz w:val="18"/>
        <w:szCs w:val="18"/>
        <w:spacing w:val="-2"/>
      </w:rPr>
      <w:t>2024</w:t>
    </w:r>
    <w:r>
      <w:rPr>
        <w:rFonts w:ascii="SimSun" w:hAnsi="SimSun" w:eastAsia="SimSun" w:cs="SimSun"/>
        <w:sz w:val="18"/>
        <w:szCs w:val="18"/>
        <w:spacing w:val="-37"/>
      </w:rPr>
      <w:t xml:space="preserve"> </w:t>
    </w:r>
    <w:r>
      <w:rPr>
        <w:rFonts w:ascii="SimSun" w:hAnsi="SimSun" w:eastAsia="SimSun" w:cs="SimSun"/>
        <w:sz w:val="18"/>
        <w:szCs w:val="18"/>
        <w:spacing w:val="-2"/>
      </w:rPr>
      <w:t>年度部门预算公开</w:t>
    </w:r>
  </w:p>
</w:hdr>
</file>

<file path=word/header10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74"/>
      <w:spacing w:line="219" w:lineRule="auto"/>
      <w:rPr>
        <w:rFonts w:ascii="SimSun" w:hAnsi="SimSun" w:eastAsia="SimSun" w:cs="SimSun"/>
        <w:sz w:val="18"/>
        <w:szCs w:val="18"/>
      </w:rPr>
    </w:pPr>
    <w:r>
      <w:pict>
        <v:shape id="_x0000_s50" style="position:absolute;margin-left:34.55pt;margin-top:21.172pt;mso-position-vertical-relative:page;mso-position-horizontal-relative:page;width:526.25pt;height:0.5pt;z-index:251676672;" o:allowincell="f" filled="false" strokecolor="#000000" strokeweight="0.50pt" coordsize="10525,10" coordorigin="0,0" path="m0,5l10524,5e">
          <v:stroke joinstyle="miter" miterlimit="10"/>
        </v:shape>
      </w:pict>
    </w:r>
    <w:r>
      <w:rPr>
        <w:rFonts w:ascii="SimSun" w:hAnsi="SimSun" w:eastAsia="SimSun" w:cs="SimSun"/>
        <w:sz w:val="18"/>
        <w:szCs w:val="18"/>
        <w:spacing w:val="-2"/>
      </w:rPr>
      <w:t>宿迁市司法局</w:t>
    </w:r>
    <w:r>
      <w:rPr>
        <w:rFonts w:ascii="SimSun" w:hAnsi="SimSun" w:eastAsia="SimSun" w:cs="SimSun"/>
        <w:sz w:val="18"/>
        <w:szCs w:val="18"/>
        <w:spacing w:val="-26"/>
      </w:rPr>
      <w:t xml:space="preserve"> </w:t>
    </w:r>
    <w:r>
      <w:rPr>
        <w:rFonts w:ascii="SimSun" w:hAnsi="SimSun" w:eastAsia="SimSun" w:cs="SimSun"/>
        <w:sz w:val="18"/>
        <w:szCs w:val="18"/>
        <w:spacing w:val="-2"/>
      </w:rPr>
      <w:t>2024</w:t>
    </w:r>
    <w:r>
      <w:rPr>
        <w:rFonts w:ascii="SimSun" w:hAnsi="SimSun" w:eastAsia="SimSun" w:cs="SimSun"/>
        <w:sz w:val="18"/>
        <w:szCs w:val="18"/>
        <w:spacing w:val="-37"/>
      </w:rPr>
      <w:t xml:space="preserve"> </w:t>
    </w:r>
    <w:r>
      <w:rPr>
        <w:rFonts w:ascii="SimSun" w:hAnsi="SimSun" w:eastAsia="SimSun" w:cs="SimSun"/>
        <w:sz w:val="18"/>
        <w:szCs w:val="18"/>
        <w:spacing w:val="-2"/>
      </w:rPr>
      <w:t>年度部门预算公开</w:t>
    </w:r>
  </w:p>
</w:hdr>
</file>

<file path=word/header1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1"/>
      <w:spacing w:line="219" w:lineRule="auto"/>
      <w:rPr>
        <w:rFonts w:ascii="SimSun" w:hAnsi="SimSun" w:eastAsia="SimSun" w:cs="SimSun"/>
        <w:sz w:val="18"/>
        <w:szCs w:val="18"/>
      </w:rPr>
    </w:pPr>
    <w:r>
      <w:pict>
        <v:shape id="_x0000_s60" style="position:absolute;margin-left:64.55pt;margin-top:21.172pt;mso-position-vertical-relative:page;mso-position-horizontal-relative:page;width:486.9pt;height:0.5pt;z-index:251678720;" o:allowincell="f" filled="false" strokecolor="#000000" strokeweight="0.50pt" coordsize="9737,10" coordorigin="0,0" path="m0,5l9737,5e">
          <v:stroke joinstyle="miter" miterlimit="10"/>
        </v:shape>
      </w:pict>
    </w:r>
    <w:r>
      <w:rPr>
        <w:rFonts w:ascii="SimSun" w:hAnsi="SimSun" w:eastAsia="SimSun" w:cs="SimSun"/>
        <w:sz w:val="18"/>
        <w:szCs w:val="18"/>
        <w:spacing w:val="-2"/>
      </w:rPr>
      <w:t>宿迁市司法局</w:t>
    </w:r>
    <w:r>
      <w:rPr>
        <w:rFonts w:ascii="SimSun" w:hAnsi="SimSun" w:eastAsia="SimSun" w:cs="SimSun"/>
        <w:sz w:val="18"/>
        <w:szCs w:val="18"/>
        <w:spacing w:val="-26"/>
      </w:rPr>
      <w:t xml:space="preserve"> </w:t>
    </w:r>
    <w:r>
      <w:rPr>
        <w:rFonts w:ascii="SimSun" w:hAnsi="SimSun" w:eastAsia="SimSun" w:cs="SimSun"/>
        <w:sz w:val="18"/>
        <w:szCs w:val="18"/>
        <w:spacing w:val="-2"/>
      </w:rPr>
      <w:t>2024</w:t>
    </w:r>
    <w:r>
      <w:rPr>
        <w:rFonts w:ascii="SimSun" w:hAnsi="SimSun" w:eastAsia="SimSun" w:cs="SimSun"/>
        <w:sz w:val="18"/>
        <w:szCs w:val="18"/>
        <w:spacing w:val="-37"/>
      </w:rPr>
      <w:t xml:space="preserve"> </w:t>
    </w:r>
    <w:r>
      <w:rPr>
        <w:rFonts w:ascii="SimSun" w:hAnsi="SimSun" w:eastAsia="SimSun" w:cs="SimSun"/>
        <w:sz w:val="18"/>
        <w:szCs w:val="18"/>
        <w:spacing w:val="-2"/>
      </w:rPr>
      <w:t>年度部门预算公开</w:t>
    </w:r>
  </w:p>
</w:hdr>
</file>

<file path=word/header1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"/>
      <w:spacing w:line="219" w:lineRule="auto"/>
      <w:rPr>
        <w:rFonts w:ascii="SimSun" w:hAnsi="SimSun" w:eastAsia="SimSun" w:cs="SimSun"/>
        <w:sz w:val="18"/>
        <w:szCs w:val="18"/>
      </w:rPr>
    </w:pPr>
    <w:r>
      <w:pict>
        <v:shape id="_x0000_s62" style="position:absolute;margin-left:37.05pt;margin-top:21.172pt;mso-position-vertical-relative:page;mso-position-horizontal-relative:page;width:767.75pt;height:0.5pt;z-index:251679744;" o:allowincell="f" filled="false" strokecolor="#000000" strokeweight="0.50pt" coordsize="15355,10" coordorigin="0,0" path="m0,5l15355,5e">
          <v:stroke joinstyle="miter" miterlimit="10"/>
        </v:shape>
      </w:pict>
    </w:r>
    <w:r>
      <w:rPr>
        <w:rFonts w:ascii="SimSun" w:hAnsi="SimSun" w:eastAsia="SimSun" w:cs="SimSun"/>
        <w:sz w:val="18"/>
        <w:szCs w:val="18"/>
        <w:spacing w:val="-2"/>
      </w:rPr>
      <w:t>宿迁市司法局</w:t>
    </w:r>
    <w:r>
      <w:rPr>
        <w:rFonts w:ascii="SimSun" w:hAnsi="SimSun" w:eastAsia="SimSun" w:cs="SimSun"/>
        <w:sz w:val="18"/>
        <w:szCs w:val="18"/>
        <w:spacing w:val="-26"/>
      </w:rPr>
      <w:t xml:space="preserve"> </w:t>
    </w:r>
    <w:r>
      <w:rPr>
        <w:rFonts w:ascii="SimSun" w:hAnsi="SimSun" w:eastAsia="SimSun" w:cs="SimSun"/>
        <w:sz w:val="18"/>
        <w:szCs w:val="18"/>
        <w:spacing w:val="-2"/>
      </w:rPr>
      <w:t>2024</w:t>
    </w:r>
    <w:r>
      <w:rPr>
        <w:rFonts w:ascii="SimSun" w:hAnsi="SimSun" w:eastAsia="SimSun" w:cs="SimSun"/>
        <w:sz w:val="18"/>
        <w:szCs w:val="18"/>
        <w:spacing w:val="-37"/>
      </w:rPr>
      <w:t xml:space="preserve"> </w:t>
    </w:r>
    <w:r>
      <w:rPr>
        <w:rFonts w:ascii="SimSun" w:hAnsi="SimSun" w:eastAsia="SimSun" w:cs="SimSun"/>
        <w:sz w:val="18"/>
        <w:szCs w:val="18"/>
        <w:spacing w:val="-2"/>
      </w:rPr>
      <w:t>年度部门预算公开</w:t>
    </w:r>
  </w:p>
</w:hdr>
</file>

<file path=word/header1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"/>
      <w:spacing w:line="219" w:lineRule="auto"/>
      <w:rPr>
        <w:rFonts w:ascii="SimSun" w:hAnsi="SimSun" w:eastAsia="SimSun" w:cs="SimSun"/>
        <w:sz w:val="18"/>
        <w:szCs w:val="18"/>
      </w:rPr>
    </w:pPr>
    <w:r>
      <w:pict>
        <v:shape id="_x0000_s68" style="position:absolute;margin-left:39.65pt;margin-top:21.172pt;mso-position-vertical-relative:page;mso-position-horizontal-relative:page;width:516.1pt;height:0.5pt;z-index:251680768;" o:allowincell="f" filled="false" strokecolor="#000000" strokeweight="0.50pt" coordsize="10321,10" coordorigin="0,0" path="m0,5l10321,5e">
          <v:stroke joinstyle="miter" miterlimit="10"/>
        </v:shape>
      </w:pict>
    </w:r>
    <w:r>
      <w:rPr>
        <w:rFonts w:ascii="SimSun" w:hAnsi="SimSun" w:eastAsia="SimSun" w:cs="SimSun"/>
        <w:sz w:val="18"/>
        <w:szCs w:val="18"/>
        <w:spacing w:val="-2"/>
      </w:rPr>
      <w:t>宿迁市司法局</w:t>
    </w:r>
    <w:r>
      <w:rPr>
        <w:rFonts w:ascii="SimSun" w:hAnsi="SimSun" w:eastAsia="SimSun" w:cs="SimSun"/>
        <w:sz w:val="18"/>
        <w:szCs w:val="18"/>
        <w:spacing w:val="-26"/>
      </w:rPr>
      <w:t xml:space="preserve"> </w:t>
    </w:r>
    <w:r>
      <w:rPr>
        <w:rFonts w:ascii="SimSun" w:hAnsi="SimSun" w:eastAsia="SimSun" w:cs="SimSun"/>
        <w:sz w:val="18"/>
        <w:szCs w:val="18"/>
        <w:spacing w:val="-2"/>
      </w:rPr>
      <w:t>2024</w:t>
    </w:r>
    <w:r>
      <w:rPr>
        <w:rFonts w:ascii="SimSun" w:hAnsi="SimSun" w:eastAsia="SimSun" w:cs="SimSun"/>
        <w:sz w:val="18"/>
        <w:szCs w:val="18"/>
        <w:spacing w:val="-37"/>
      </w:rPr>
      <w:t xml:space="preserve"> </w:t>
    </w:r>
    <w:r>
      <w:rPr>
        <w:rFonts w:ascii="SimSun" w:hAnsi="SimSun" w:eastAsia="SimSun" w:cs="SimSun"/>
        <w:sz w:val="18"/>
        <w:szCs w:val="18"/>
        <w:spacing w:val="-2"/>
      </w:rPr>
      <w:t>年度部门预算公开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"/>
      <w:spacing w:line="219" w:lineRule="auto"/>
      <w:rPr>
        <w:rFonts w:ascii="SimSun" w:hAnsi="SimSun" w:eastAsia="SimSun" w:cs="SimSun"/>
        <w:sz w:val="18"/>
        <w:szCs w:val="18"/>
      </w:rPr>
    </w:pPr>
    <w:r>
      <w:pict>
        <v:shape id="_x0000_s8" style="position:absolute;margin-left:33.4pt;margin-top:21.172pt;mso-position-vertical-relative:page;mso-position-horizontal-relative:page;width:528.35pt;height:0.5pt;z-index:251665408;" o:allowincell="f" filled="false" strokecolor="#000000" strokeweight="0.50pt" coordsize="10566,10" coordorigin="0,0" path="m0,5l10566,5e">
          <v:stroke joinstyle="miter" miterlimit="10"/>
        </v:shape>
      </w:pict>
    </w:r>
    <w:r>
      <w:rPr>
        <w:rFonts w:ascii="SimSun" w:hAnsi="SimSun" w:eastAsia="SimSun" w:cs="SimSun"/>
        <w:sz w:val="18"/>
        <w:szCs w:val="18"/>
        <w:spacing w:val="-2"/>
      </w:rPr>
      <w:t>宿迁市司法局</w:t>
    </w:r>
    <w:r>
      <w:rPr>
        <w:rFonts w:ascii="SimSun" w:hAnsi="SimSun" w:eastAsia="SimSun" w:cs="SimSun"/>
        <w:sz w:val="18"/>
        <w:szCs w:val="18"/>
        <w:spacing w:val="-26"/>
      </w:rPr>
      <w:t xml:space="preserve"> </w:t>
    </w:r>
    <w:r>
      <w:rPr>
        <w:rFonts w:ascii="SimSun" w:hAnsi="SimSun" w:eastAsia="SimSun" w:cs="SimSun"/>
        <w:sz w:val="18"/>
        <w:szCs w:val="18"/>
        <w:spacing w:val="-2"/>
      </w:rPr>
      <w:t>2024</w:t>
    </w:r>
    <w:r>
      <w:rPr>
        <w:rFonts w:ascii="SimSun" w:hAnsi="SimSun" w:eastAsia="SimSun" w:cs="SimSun"/>
        <w:sz w:val="18"/>
        <w:szCs w:val="18"/>
        <w:spacing w:val="-37"/>
      </w:rPr>
      <w:t xml:space="preserve"> </w:t>
    </w:r>
    <w:r>
      <w:rPr>
        <w:rFonts w:ascii="SimSun" w:hAnsi="SimSun" w:eastAsia="SimSun" w:cs="SimSun"/>
        <w:sz w:val="18"/>
        <w:szCs w:val="18"/>
        <w:spacing w:val="-2"/>
      </w:rPr>
      <w:t>年度部门预算公开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3"/>
      <w:spacing w:line="219" w:lineRule="auto"/>
      <w:rPr>
        <w:rFonts w:ascii="SimSun" w:hAnsi="SimSun" w:eastAsia="SimSun" w:cs="SimSun"/>
        <w:sz w:val="18"/>
        <w:szCs w:val="18"/>
      </w:rPr>
    </w:pPr>
    <w:r>
      <w:pict>
        <v:shape id="_x0000_s12" style="position:absolute;margin-left:33.4pt;margin-top:21.172pt;mso-position-vertical-relative:page;mso-position-horizontal-relative:page;width:528.35pt;height:0.5pt;z-index:251666432;" o:allowincell="f" filled="false" strokecolor="#000000" strokeweight="0.50pt" coordsize="10566,10" coordorigin="0,0" path="m0,5l10566,5e">
          <v:stroke joinstyle="miter" miterlimit="10"/>
        </v:shape>
      </w:pict>
    </w:r>
    <w:r>
      <w:rPr>
        <w:rFonts w:ascii="SimSun" w:hAnsi="SimSun" w:eastAsia="SimSun" w:cs="SimSun"/>
        <w:sz w:val="18"/>
        <w:szCs w:val="18"/>
        <w:spacing w:val="-2"/>
      </w:rPr>
      <w:t>宿迁市司法局</w:t>
    </w:r>
    <w:r>
      <w:rPr>
        <w:rFonts w:ascii="SimSun" w:hAnsi="SimSun" w:eastAsia="SimSun" w:cs="SimSun"/>
        <w:sz w:val="18"/>
        <w:szCs w:val="18"/>
        <w:spacing w:val="-26"/>
      </w:rPr>
      <w:t xml:space="preserve"> </w:t>
    </w:r>
    <w:r>
      <w:rPr>
        <w:rFonts w:ascii="SimSun" w:hAnsi="SimSun" w:eastAsia="SimSun" w:cs="SimSun"/>
        <w:sz w:val="18"/>
        <w:szCs w:val="18"/>
        <w:spacing w:val="-2"/>
      </w:rPr>
      <w:t>2024</w:t>
    </w:r>
    <w:r>
      <w:rPr>
        <w:rFonts w:ascii="SimSun" w:hAnsi="SimSun" w:eastAsia="SimSun" w:cs="SimSun"/>
        <w:sz w:val="18"/>
        <w:szCs w:val="18"/>
        <w:spacing w:val="-37"/>
      </w:rPr>
      <w:t xml:space="preserve"> </w:t>
    </w:r>
    <w:r>
      <w:rPr>
        <w:rFonts w:ascii="SimSun" w:hAnsi="SimSun" w:eastAsia="SimSun" w:cs="SimSun"/>
        <w:sz w:val="18"/>
        <w:szCs w:val="18"/>
        <w:spacing w:val="-2"/>
      </w:rPr>
      <w:t>年度部门预算公开</w:t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"/>
      <w:spacing w:line="219" w:lineRule="auto"/>
      <w:rPr>
        <w:rFonts w:ascii="SimSun" w:hAnsi="SimSun" w:eastAsia="SimSun" w:cs="SimSun"/>
        <w:sz w:val="18"/>
        <w:szCs w:val="18"/>
      </w:rPr>
    </w:pPr>
    <w:r>
      <w:pict>
        <v:shape id="_x0000_s16" style="position:absolute;margin-left:1.4pt;margin-top:21.172pt;mso-position-vertical-relative:page;mso-position-horizontal-relative:page;width:839.1pt;height:0.5pt;z-index:251667456;" o:allowincell="f" filled="false" strokecolor="#000000" strokeweight="0.50pt" coordsize="16781,10" coordorigin="0,0" path="m0,5l16781,5e">
          <v:stroke joinstyle="miter" miterlimit="10"/>
        </v:shape>
      </w:pict>
    </w:r>
    <w:r>
      <w:rPr>
        <w:rFonts w:ascii="SimSun" w:hAnsi="SimSun" w:eastAsia="SimSun" w:cs="SimSun"/>
        <w:sz w:val="18"/>
        <w:szCs w:val="18"/>
        <w:spacing w:val="-2"/>
      </w:rPr>
      <w:t>宿迁市司法局</w:t>
    </w:r>
    <w:r>
      <w:rPr>
        <w:rFonts w:ascii="SimSun" w:hAnsi="SimSun" w:eastAsia="SimSun" w:cs="SimSun"/>
        <w:sz w:val="18"/>
        <w:szCs w:val="18"/>
        <w:spacing w:val="-26"/>
      </w:rPr>
      <w:t xml:space="preserve"> </w:t>
    </w:r>
    <w:r>
      <w:rPr>
        <w:rFonts w:ascii="SimSun" w:hAnsi="SimSun" w:eastAsia="SimSun" w:cs="SimSun"/>
        <w:sz w:val="18"/>
        <w:szCs w:val="18"/>
        <w:spacing w:val="-2"/>
      </w:rPr>
      <w:t>2024</w:t>
    </w:r>
    <w:r>
      <w:rPr>
        <w:rFonts w:ascii="SimSun" w:hAnsi="SimSun" w:eastAsia="SimSun" w:cs="SimSun"/>
        <w:sz w:val="18"/>
        <w:szCs w:val="18"/>
        <w:spacing w:val="-37"/>
      </w:rPr>
      <w:t xml:space="preserve"> </w:t>
    </w:r>
    <w:r>
      <w:rPr>
        <w:rFonts w:ascii="SimSun" w:hAnsi="SimSun" w:eastAsia="SimSun" w:cs="SimSun"/>
        <w:sz w:val="18"/>
        <w:szCs w:val="18"/>
        <w:spacing w:val="-2"/>
      </w:rPr>
      <w:t>年度部门预算公开</w:t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"/>
      <w:spacing w:line="219" w:lineRule="auto"/>
      <w:rPr>
        <w:rFonts w:ascii="SimSun" w:hAnsi="SimSun" w:eastAsia="SimSun" w:cs="SimSun"/>
        <w:sz w:val="18"/>
        <w:szCs w:val="18"/>
      </w:rPr>
    </w:pPr>
    <w:r>
      <w:pict>
        <v:shape id="_x0000_s20" style="position:absolute;margin-left:34.55pt;margin-top:21.172pt;mso-position-vertical-relative:page;mso-position-horizontal-relative:page;width:772.8pt;height:0.5pt;z-index:251668480;" o:allowincell="f" filled="false" strokecolor="#000000" strokeweight="0.50pt" coordsize="15455,10" coordorigin="0,0" path="m0,5l15455,5e">
          <v:stroke joinstyle="miter" miterlimit="10"/>
        </v:shape>
      </w:pict>
    </w:r>
    <w:r>
      <w:rPr>
        <w:rFonts w:ascii="SimSun" w:hAnsi="SimSun" w:eastAsia="SimSun" w:cs="SimSun"/>
        <w:sz w:val="18"/>
        <w:szCs w:val="18"/>
        <w:spacing w:val="-2"/>
      </w:rPr>
      <w:t>宿迁市司法局</w:t>
    </w:r>
    <w:r>
      <w:rPr>
        <w:rFonts w:ascii="SimSun" w:hAnsi="SimSun" w:eastAsia="SimSun" w:cs="SimSun"/>
        <w:sz w:val="18"/>
        <w:szCs w:val="18"/>
        <w:spacing w:val="-26"/>
      </w:rPr>
      <w:t xml:space="preserve"> </w:t>
    </w:r>
    <w:r>
      <w:rPr>
        <w:rFonts w:ascii="SimSun" w:hAnsi="SimSun" w:eastAsia="SimSun" w:cs="SimSun"/>
        <w:sz w:val="18"/>
        <w:szCs w:val="18"/>
        <w:spacing w:val="-2"/>
      </w:rPr>
      <w:t>2024</w:t>
    </w:r>
    <w:r>
      <w:rPr>
        <w:rFonts w:ascii="SimSun" w:hAnsi="SimSun" w:eastAsia="SimSun" w:cs="SimSun"/>
        <w:sz w:val="18"/>
        <w:szCs w:val="18"/>
        <w:spacing w:val="-37"/>
      </w:rPr>
      <w:t xml:space="preserve"> </w:t>
    </w:r>
    <w:r>
      <w:rPr>
        <w:rFonts w:ascii="SimSun" w:hAnsi="SimSun" w:eastAsia="SimSun" w:cs="SimSun"/>
        <w:sz w:val="18"/>
        <w:szCs w:val="18"/>
        <w:spacing w:val="-2"/>
      </w:rPr>
      <w:t>年度部门预算公开</w:t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91"/>
      <w:spacing w:line="219" w:lineRule="auto"/>
      <w:rPr>
        <w:rFonts w:ascii="SimSun" w:hAnsi="SimSun" w:eastAsia="SimSun" w:cs="SimSun"/>
        <w:sz w:val="18"/>
        <w:szCs w:val="18"/>
      </w:rPr>
    </w:pPr>
    <w:r>
      <w:pict>
        <v:shape id="_x0000_s26" style="position:absolute;margin-left:34.55pt;margin-top:21.172pt;mso-position-vertical-relative:page;mso-position-horizontal-relative:page;width:772.8pt;height:0.5pt;z-index:251669504;" o:allowincell="f" filled="false" strokecolor="#000000" strokeweight="0.50pt" coordsize="15455,10" coordorigin="0,0" path="m0,5l15455,5e">
          <v:stroke joinstyle="miter" miterlimit="10"/>
        </v:shape>
      </w:pict>
    </w:r>
    <w:r>
      <w:rPr>
        <w:rFonts w:ascii="SimSun" w:hAnsi="SimSun" w:eastAsia="SimSun" w:cs="SimSun"/>
        <w:sz w:val="18"/>
        <w:szCs w:val="18"/>
        <w:spacing w:val="-2"/>
      </w:rPr>
      <w:t>宿迁市司法局</w:t>
    </w:r>
    <w:r>
      <w:rPr>
        <w:rFonts w:ascii="SimSun" w:hAnsi="SimSun" w:eastAsia="SimSun" w:cs="SimSun"/>
        <w:sz w:val="18"/>
        <w:szCs w:val="18"/>
        <w:spacing w:val="-26"/>
      </w:rPr>
      <w:t xml:space="preserve"> </w:t>
    </w:r>
    <w:r>
      <w:rPr>
        <w:rFonts w:ascii="SimSun" w:hAnsi="SimSun" w:eastAsia="SimSun" w:cs="SimSun"/>
        <w:sz w:val="18"/>
        <w:szCs w:val="18"/>
        <w:spacing w:val="-2"/>
      </w:rPr>
      <w:t>2024</w:t>
    </w:r>
    <w:r>
      <w:rPr>
        <w:rFonts w:ascii="SimSun" w:hAnsi="SimSun" w:eastAsia="SimSun" w:cs="SimSun"/>
        <w:sz w:val="18"/>
        <w:szCs w:val="18"/>
        <w:spacing w:val="-37"/>
      </w:rPr>
      <w:t xml:space="preserve"> </w:t>
    </w:r>
    <w:r>
      <w:rPr>
        <w:rFonts w:ascii="SimSun" w:hAnsi="SimSun" w:eastAsia="SimSun" w:cs="SimSun"/>
        <w:sz w:val="18"/>
        <w:szCs w:val="18"/>
        <w:spacing w:val="-2"/>
      </w:rPr>
      <w:t>年度部门预算公开</w:t>
    </w:r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71"/>
      <w:spacing w:line="219" w:lineRule="auto"/>
      <w:rPr>
        <w:rFonts w:ascii="SimSun" w:hAnsi="SimSun" w:eastAsia="SimSun" w:cs="SimSun"/>
        <w:sz w:val="18"/>
        <w:szCs w:val="18"/>
      </w:rPr>
    </w:pPr>
    <w:r>
      <w:pict>
        <v:shape id="_x0000_s34" style="position:absolute;margin-left:34.55pt;margin-top:21.172pt;mso-position-vertical-relative:page;mso-position-horizontal-relative:page;width:526.25pt;height:0.5pt;z-index:251672576;" o:allowincell="f" filled="false" strokecolor="#000000" strokeweight="0.50pt" coordsize="10525,10" coordorigin="0,0" path="m0,5l10524,5e">
          <v:stroke joinstyle="miter" miterlimit="10"/>
        </v:shape>
      </w:pict>
    </w:r>
    <w:r>
      <w:rPr>
        <w:rFonts w:ascii="SimSun" w:hAnsi="SimSun" w:eastAsia="SimSun" w:cs="SimSun"/>
        <w:sz w:val="18"/>
        <w:szCs w:val="18"/>
        <w:spacing w:val="-2"/>
      </w:rPr>
      <w:t>宿迁市司法局</w:t>
    </w:r>
    <w:r>
      <w:rPr>
        <w:rFonts w:ascii="SimSun" w:hAnsi="SimSun" w:eastAsia="SimSun" w:cs="SimSun"/>
        <w:sz w:val="18"/>
        <w:szCs w:val="18"/>
        <w:spacing w:val="-26"/>
      </w:rPr>
      <w:t xml:space="preserve"> </w:t>
    </w:r>
    <w:r>
      <w:rPr>
        <w:rFonts w:ascii="SimSun" w:hAnsi="SimSun" w:eastAsia="SimSun" w:cs="SimSun"/>
        <w:sz w:val="18"/>
        <w:szCs w:val="18"/>
        <w:spacing w:val="-2"/>
      </w:rPr>
      <w:t>2024</w:t>
    </w:r>
    <w:r>
      <w:rPr>
        <w:rFonts w:ascii="SimSun" w:hAnsi="SimSun" w:eastAsia="SimSun" w:cs="SimSun"/>
        <w:sz w:val="18"/>
        <w:szCs w:val="18"/>
        <w:spacing w:val="-37"/>
      </w:rPr>
      <w:t xml:space="preserve"> </w:t>
    </w:r>
    <w:r>
      <w:rPr>
        <w:rFonts w:ascii="SimSun" w:hAnsi="SimSun" w:eastAsia="SimSun" w:cs="SimSun"/>
        <w:sz w:val="18"/>
        <w:szCs w:val="18"/>
        <w:spacing w:val="-2"/>
      </w:rPr>
      <w:t>年度部门预算公开</w:t>
    </w:r>
  </w:p>
</w:hdr>
</file>

<file path=word/header8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74"/>
      <w:spacing w:line="219" w:lineRule="auto"/>
      <w:rPr>
        <w:rFonts w:ascii="SimSun" w:hAnsi="SimSun" w:eastAsia="SimSun" w:cs="SimSun"/>
        <w:sz w:val="18"/>
        <w:szCs w:val="18"/>
      </w:rPr>
    </w:pPr>
    <w:r>
      <w:pict>
        <v:shape id="_x0000_s42" style="position:absolute;margin-left:34.55pt;margin-top:21.172pt;mso-position-vertical-relative:page;mso-position-horizontal-relative:page;width:526.25pt;height:0.5pt;z-index:251674624;" o:allowincell="f" filled="false" strokecolor="#000000" strokeweight="0.50pt" coordsize="10525,10" coordorigin="0,0" path="m0,5l10524,5e">
          <v:stroke joinstyle="miter" miterlimit="10"/>
        </v:shape>
      </w:pict>
    </w:r>
    <w:r>
      <w:rPr>
        <w:rFonts w:ascii="SimSun" w:hAnsi="SimSun" w:eastAsia="SimSun" w:cs="SimSun"/>
        <w:sz w:val="18"/>
        <w:szCs w:val="18"/>
        <w:spacing w:val="-2"/>
      </w:rPr>
      <w:t>宿迁市司法局</w:t>
    </w:r>
    <w:r>
      <w:rPr>
        <w:rFonts w:ascii="SimSun" w:hAnsi="SimSun" w:eastAsia="SimSun" w:cs="SimSun"/>
        <w:sz w:val="18"/>
        <w:szCs w:val="18"/>
        <w:spacing w:val="-26"/>
      </w:rPr>
      <w:t xml:space="preserve"> </w:t>
    </w:r>
    <w:r>
      <w:rPr>
        <w:rFonts w:ascii="SimSun" w:hAnsi="SimSun" w:eastAsia="SimSun" w:cs="SimSun"/>
        <w:sz w:val="18"/>
        <w:szCs w:val="18"/>
        <w:spacing w:val="-2"/>
      </w:rPr>
      <w:t>2024</w:t>
    </w:r>
    <w:r>
      <w:rPr>
        <w:rFonts w:ascii="SimSun" w:hAnsi="SimSun" w:eastAsia="SimSun" w:cs="SimSun"/>
        <w:sz w:val="18"/>
        <w:szCs w:val="18"/>
        <w:spacing w:val="-37"/>
      </w:rPr>
      <w:t xml:space="preserve"> </w:t>
    </w:r>
    <w:r>
      <w:rPr>
        <w:rFonts w:ascii="SimSun" w:hAnsi="SimSun" w:eastAsia="SimSun" w:cs="SimSun"/>
        <w:sz w:val="18"/>
        <w:szCs w:val="18"/>
        <w:spacing w:val="-2"/>
      </w:rPr>
      <w:t>年度部门预算公开</w:t>
    </w:r>
  </w:p>
</w:hdr>
</file>

<file path=word/header9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94"/>
      <w:spacing w:line="219" w:lineRule="auto"/>
      <w:rPr>
        <w:rFonts w:ascii="SimSun" w:hAnsi="SimSun" w:eastAsia="SimSun" w:cs="SimSun"/>
        <w:sz w:val="18"/>
        <w:szCs w:val="18"/>
      </w:rPr>
    </w:pPr>
    <w:r>
      <w:pict>
        <v:shape id="_x0000_s46" style="position:absolute;margin-left:34.55pt;margin-top:21.172pt;mso-position-vertical-relative:page;mso-position-horizontal-relative:page;width:772.8pt;height:0.5pt;z-index:251675648;" o:allowincell="f" filled="false" strokecolor="#000000" strokeweight="0.50pt" coordsize="15455,10" coordorigin="0,0" path="m0,5l15455,5e">
          <v:stroke joinstyle="miter" miterlimit="10"/>
        </v:shape>
      </w:pict>
    </w:r>
    <w:r>
      <w:rPr>
        <w:rFonts w:ascii="SimSun" w:hAnsi="SimSun" w:eastAsia="SimSun" w:cs="SimSun"/>
        <w:sz w:val="18"/>
        <w:szCs w:val="18"/>
        <w:spacing w:val="-2"/>
      </w:rPr>
      <w:t>宿迁市司法局</w:t>
    </w:r>
    <w:r>
      <w:rPr>
        <w:rFonts w:ascii="SimSun" w:hAnsi="SimSun" w:eastAsia="SimSun" w:cs="SimSun"/>
        <w:sz w:val="18"/>
        <w:szCs w:val="18"/>
        <w:spacing w:val="-26"/>
      </w:rPr>
      <w:t xml:space="preserve"> </w:t>
    </w:r>
    <w:r>
      <w:rPr>
        <w:rFonts w:ascii="SimSun" w:hAnsi="SimSun" w:eastAsia="SimSun" w:cs="SimSun"/>
        <w:sz w:val="18"/>
        <w:szCs w:val="18"/>
        <w:spacing w:val="-2"/>
      </w:rPr>
      <w:t>2024</w:t>
    </w:r>
    <w:r>
      <w:rPr>
        <w:rFonts w:ascii="SimSun" w:hAnsi="SimSun" w:eastAsia="SimSun" w:cs="SimSun"/>
        <w:sz w:val="18"/>
        <w:szCs w:val="18"/>
        <w:spacing w:val="-37"/>
      </w:rPr>
      <w:t xml:space="preserve"> </w:t>
    </w:r>
    <w:r>
      <w:rPr>
        <w:rFonts w:ascii="SimSun" w:hAnsi="SimSun" w:eastAsia="SimSun" w:cs="SimSun"/>
        <w:sz w:val="18"/>
        <w:szCs w:val="18"/>
        <w:spacing w:val="-2"/>
      </w:rPr>
      <w:t>年度部门预算公开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header" Target="header2.xml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9" Type="http://schemas.openxmlformats.org/officeDocument/2006/relationships/fontTable" Target="fontTable.xml"/><Relationship Id="rId48" Type="http://schemas.openxmlformats.org/officeDocument/2006/relationships/styles" Target="styles.xml"/><Relationship Id="rId47" Type="http://schemas.openxmlformats.org/officeDocument/2006/relationships/settings" Target="settings.xml"/><Relationship Id="rId46" Type="http://schemas.openxmlformats.org/officeDocument/2006/relationships/footer" Target="footer31.xml"/><Relationship Id="rId45" Type="http://schemas.openxmlformats.org/officeDocument/2006/relationships/footer" Target="footer30.xml"/><Relationship Id="rId44" Type="http://schemas.openxmlformats.org/officeDocument/2006/relationships/footer" Target="footer29.xml"/><Relationship Id="rId43" Type="http://schemas.openxmlformats.org/officeDocument/2006/relationships/footer" Target="footer28.xml"/><Relationship Id="rId42" Type="http://schemas.openxmlformats.org/officeDocument/2006/relationships/footer" Target="footer27.xml"/><Relationship Id="rId41" Type="http://schemas.openxmlformats.org/officeDocument/2006/relationships/footer" Target="footer26.xml"/><Relationship Id="rId40" Type="http://schemas.openxmlformats.org/officeDocument/2006/relationships/image" Target="media/image2.png"/><Relationship Id="rId4" Type="http://schemas.openxmlformats.org/officeDocument/2006/relationships/footer" Target="footer3.xml"/><Relationship Id="rId39" Type="http://schemas.openxmlformats.org/officeDocument/2006/relationships/footer" Target="footer25.xml"/><Relationship Id="rId38" Type="http://schemas.openxmlformats.org/officeDocument/2006/relationships/image" Target="media/image1.png"/><Relationship Id="rId37" Type="http://schemas.openxmlformats.org/officeDocument/2006/relationships/footer" Target="footer24.xml"/><Relationship Id="rId36" Type="http://schemas.openxmlformats.org/officeDocument/2006/relationships/footer" Target="footer23.xml"/><Relationship Id="rId35" Type="http://schemas.openxmlformats.org/officeDocument/2006/relationships/footer" Target="footer22.xml"/><Relationship Id="rId34" Type="http://schemas.openxmlformats.org/officeDocument/2006/relationships/header" Target="header13.xml"/><Relationship Id="rId33" Type="http://schemas.openxmlformats.org/officeDocument/2006/relationships/footer" Target="footer21.xml"/><Relationship Id="rId32" Type="http://schemas.openxmlformats.org/officeDocument/2006/relationships/header" Target="header12.xml"/><Relationship Id="rId31" Type="http://schemas.openxmlformats.org/officeDocument/2006/relationships/footer" Target="footer20.xml"/><Relationship Id="rId30" Type="http://schemas.openxmlformats.org/officeDocument/2006/relationships/header" Target="header11.xml"/><Relationship Id="rId3" Type="http://schemas.openxmlformats.org/officeDocument/2006/relationships/footer" Target="footer2.xml"/><Relationship Id="rId29" Type="http://schemas.openxmlformats.org/officeDocument/2006/relationships/footer" Target="footer19.xml"/><Relationship Id="rId28" Type="http://schemas.openxmlformats.org/officeDocument/2006/relationships/footer" Target="footer18.xml"/><Relationship Id="rId27" Type="http://schemas.openxmlformats.org/officeDocument/2006/relationships/header" Target="header10.xml"/><Relationship Id="rId26" Type="http://schemas.openxmlformats.org/officeDocument/2006/relationships/footer" Target="footer17.xml"/><Relationship Id="rId25" Type="http://schemas.openxmlformats.org/officeDocument/2006/relationships/header" Target="header9.xml"/><Relationship Id="rId24" Type="http://schemas.openxmlformats.org/officeDocument/2006/relationships/footer" Target="footer16.xml"/><Relationship Id="rId23" Type="http://schemas.openxmlformats.org/officeDocument/2006/relationships/header" Target="header8.xml"/><Relationship Id="rId22" Type="http://schemas.openxmlformats.org/officeDocument/2006/relationships/footer" Target="footer15.xml"/><Relationship Id="rId21" Type="http://schemas.openxmlformats.org/officeDocument/2006/relationships/footer" Target="footer14.xml"/><Relationship Id="rId20" Type="http://schemas.openxmlformats.org/officeDocument/2006/relationships/header" Target="header7.xml"/><Relationship Id="rId2" Type="http://schemas.openxmlformats.org/officeDocument/2006/relationships/footer" Target="footer1.xml"/><Relationship Id="rId19" Type="http://schemas.openxmlformats.org/officeDocument/2006/relationships/footer" Target="footer13.xml"/><Relationship Id="rId18" Type="http://schemas.openxmlformats.org/officeDocument/2006/relationships/footer" Target="footer12.xml"/><Relationship Id="rId17" Type="http://schemas.openxmlformats.org/officeDocument/2006/relationships/footer" Target="footer11.xml"/><Relationship Id="rId16" Type="http://schemas.openxmlformats.org/officeDocument/2006/relationships/header" Target="header6.xml"/><Relationship Id="rId15" Type="http://schemas.openxmlformats.org/officeDocument/2006/relationships/footer" Target="footer10.xml"/><Relationship Id="rId14" Type="http://schemas.openxmlformats.org/officeDocument/2006/relationships/header" Target="header5.xml"/><Relationship Id="rId13" Type="http://schemas.openxmlformats.org/officeDocument/2006/relationships/footer" Target="footer9.xml"/><Relationship Id="rId12" Type="http://schemas.openxmlformats.org/officeDocument/2006/relationships/header" Target="header4.xml"/><Relationship Id="rId11" Type="http://schemas.openxmlformats.org/officeDocument/2006/relationships/footer" Target="footer8.xml"/><Relationship Id="rId10" Type="http://schemas.openxmlformats.org/officeDocument/2006/relationships/header" Target="header3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Office_12.1.0.15066_F1E327BC-269C-435d-A152-05C5408002CA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部门预算公开</dc:title>
  <dc:creator>陈长军(本处室套红)</dc:creator>
  <dcterms:created xsi:type="dcterms:W3CDTF">2024-01-15T14:22:54Z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2024-02-18T16:02:32</vt:filetime>
  </property>
</Properties>
</file>